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lineRule="atLeast" w:line="330" w:beforeAutospacing="0" w:before="0" w:afterAutospacing="0" w:after="0"/>
        <w:ind w:firstLine="450"/>
        <w:jc w:val="both"/>
        <w:rPr>
          <w:rFonts w:ascii="Arial" w:hAnsi="Arial" w:cs="Arial"/>
          <w:spacing w:val="8"/>
          <w:sz w:val="28"/>
          <w:szCs w:val="28"/>
        </w:rPr>
      </w:pPr>
      <w:r>
        <w:rPr>
          <w:rFonts w:cs="Arial" w:ascii="Arial" w:hAnsi="Arial"/>
          <w:spacing w:val="8"/>
          <w:sz w:val="28"/>
          <w:szCs w:val="28"/>
        </w:rPr>
        <w:t>С момента образования нового российского государства - Российской Федерации - земельный вопрос остро стоит на повестке дня. Признание прав собственности на землю после десятков лет их отсутствия породило множество злоупотреблений в области земельных отношений, что было вызвано в первую очередь неразберихой в органах власти и ощущением безнаказанности «земельных» чиновников. Проблема органов власти, контролирующих земельные отношения, актуальна и сегодня, поскольку у нас в стране они только начинают закрепляться.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Цель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</w:t>
      </w: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данной работы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состоит в том, чтобы дать четкое представление о полномочиях органов местного самоуправления в области использования земли и других природных ресурсов, охраны природы.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Субъектами права муниципальной собственности на землю являются городские, районные, поселковые и иные муниципальные образования. От имени муниципальных образований осуществляют права муниципальной собственности на землю органы местного самоуправления, наделенные соответствующими полномочиями в решении вопросов владения, пользования и распоряжения землями, находящимися в собственности муниципальных образований.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br/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Правовая основа полномочий органов местного самоуправления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Правовую основу полномочий органов местного самоуправления в области земельных отношений составляют Конституция Российской Федерации 1993 года</w:t>
      </w: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,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Федеральный закон "Об общих принципах организации местного самоуправления в Российской Федерации", Земельный кодекс РСФСР, Лесной кодекс Российской Федерации, Водный кодекс Российской Федерации, Закон Российской Федерации "О недрах" и другие нормативные правовые акты.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Конституция Российской Федерации 1993 года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В статье 9 первой главы Конституции «Об основах конституционного строя» закреплено, что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территории. Также закреплялось, что земля и другие природные ресурсы могут находиться в частной, государственной, муниципальной и иных формах собственности. В статье 12 признается и гарантируется местное самоуправление, которое в пределах своих полномочий самостоятельно и не входит в систему органов государственной власти.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В статье 36 сказано, что граждане и их объединения вправе иметь в частной собственности землю. Условия и порядок пользования землей определяются на основе федерального законодательства, следовательно, права на землю и природные ресурсы осуществляются правообладателями свободно, если это не наносит ущерб окружающей среде и не нарушает прав и законных интересов иных лиц.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Статьей 58 устанавливается обязанность сохранять природу и окружающую среду, бережно относиться к природным богатствам.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Окончательно конкретизирует полномочия органов контроля в области земельных отношений Земельный кодекс Российской Федерации от 25.10.2001года.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bookmarkStart w:id="0" w:name="p106"/>
      <w:bookmarkEnd w:id="0"/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Статья 7. Состав земель в Российской Федерации (Земельный кодекс Российской Федерации № 136-ФЗ от 25.10.2001г)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bookmarkStart w:id="1" w:name="p108"/>
      <w:bookmarkEnd w:id="1"/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1. Земли в Российской Федерации по целевому назначению подразделяются на следующие категории: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bookmarkStart w:id="2" w:name="p109"/>
      <w:bookmarkEnd w:id="2"/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1) земли сельскохозяйственного назначения;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bookmarkStart w:id="3" w:name="p110"/>
      <w:bookmarkEnd w:id="3"/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2) земли населенных пунктов;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(в ред. Федерального закона от 18.12.2006 N 232-ФЗ)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(см. текст в предыдущей редакции)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bookmarkStart w:id="4" w:name="p113"/>
      <w:bookmarkEnd w:id="4"/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3)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bookmarkStart w:id="5" w:name="p114"/>
      <w:bookmarkEnd w:id="5"/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4) земли особо охраняемых территорий и объектов;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bookmarkStart w:id="6" w:name="p115"/>
      <w:bookmarkEnd w:id="6"/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5) земли лесного фонда;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bookmarkStart w:id="7" w:name="p116"/>
      <w:bookmarkEnd w:id="7"/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6) земли водного фонда;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bookmarkStart w:id="8" w:name="p117"/>
      <w:bookmarkEnd w:id="8"/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7) земли запаса.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Земельный кодекс Российской Федерации не случайно называет первым принципом земельного законодательства учет значения земли как основы жизни и деятельности человека, 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согласно которому регулирование отношений по использованию и охране земли осуществляется, исходя из представлений о земле как природном объекте, охраняемом в качестве важнейшей составной части природы, природном ресурсе,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(ст. 1).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bookmarkStart w:id="9" w:name="p118"/>
      <w:bookmarkEnd w:id="9"/>
      <w:r>
        <w:rPr>
          <w:rFonts w:eastAsia="Times New Roman" w:cs="Arial" w:ascii="Arial" w:hAnsi="Arial"/>
          <w:b/>
          <w:bCs/>
          <w:i/>
          <w:iCs/>
          <w:spacing w:val="8"/>
          <w:sz w:val="28"/>
          <w:szCs w:val="28"/>
          <w:lang w:eastAsia="ru-RU"/>
        </w:rPr>
        <w:t>Органы местного самоуправления в области земельных отношений наделены правом: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издания в пределах своих полномочий актов, содержащих нормы земельного права;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установления правил землепользования и застройки территорий городских и сельских поселений, территорий других муниципальных образований;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разработки и реализации местных программ использования и охраны земель;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решения иных вопросов местного значения в области использования и охраны земель (п.1 ст. 11 ЗК РФ).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Распорядительными полномочиями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в области земельных отношений наделены все собственники земельных участков. Об этом имеются четкие предписания в Земельном кодексе РФ. Так, о</w:t>
      </w: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рганы местного самоуправления управляют и распоряжаются земельными участками, находящимися в муниципальной собственности.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i/>
          <w:iCs/>
          <w:spacing w:val="8"/>
          <w:sz w:val="28"/>
          <w:szCs w:val="28"/>
          <w:lang w:eastAsia="ru-RU"/>
        </w:rPr>
        <w:t>Муниципальный земельный контроль</w:t>
      </w: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 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в области использования земель на территории муниципальных образований осуществляется органами местного самоуправления или уполномоченными ими органами. Этот вид земельного контроля проводится в соответствии с законодательством Российской Федерации и в порядке, установленном нормативными правовыми актами органов местного самоуправления.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Предметом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муниципального земельного контроля является </w:t>
      </w: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проверка 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соблюдения правил использования земель, установленных правовыми актами. Этим он отличается от государственного земельного контроля, в предмет ведения которого входит также контроль за надлежащим исполнением предписаний земельного законодательства и охраной земель.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Положениями Земельного кодекса установлена </w:t>
      </w: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охрана земель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от деградации, загрязнения, захламления, нарушения земель, других негативных и вредных воздействий хозяйственной деятельности, а также обеспечение улучшения и восстановления земель, подвергшихся деградации, загрязнению, захламлению, нарушению, другим негативным воздействиям хозяйственной деятельности.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Полномочия органов местного самоуправления в области использования и охраны земли, недр и других природных ресурсов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В соответствии с законодательством представительный орган местного самоуправления в области использования и охраны земли: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определяет в соответствии с земельным законодательством порядок предоставлений и изъятия земельных участков, а также распоряжения земельными участками на территории муниципального образования;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устанавливает границы земель, передаваемых в веяние других муниципальных образований по согласованию с ними,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устанавливает зоны санитарной охраны водных объектив в соответствии с требованиями санитарных норм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Полномочия местной администрации в области земельных отношений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Местная администрация в области земельных отношений обладает следующими полномочиями: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представляет в установленном порядке в пожизненное наследуемое владение, бессрочное (постоянное) и временное пользование, передает и собственность и сдает в аренду, изымает земельные участки в пределах черты муниципального образования, а также из фонда Других земель |в том числе земель Запаса), переданных в ведение муниципального образования;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регистрирует права собственности на землю, права землевладения, землепользования, Договор на земельное пользование земельными участками и договоры их аренды,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организует ведение земельного кадастра;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планирует использование земель, находящихся в ведении муниципального образования;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согласовывает изъятие и предоставление земель, осуществляемые органами государственной власти;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—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плату на землю;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осуществляет государственный контроль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з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а использованием охраной земель;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защищает права собственников земли, землевладельцев, землепользователей и арендаторов;</w:t>
      </w:r>
    </w:p>
    <w:p>
      <w:pPr>
        <w:pStyle w:val="Normal"/>
        <w:shd w:val="clear" w:color="auto" w:fill="FCFCFC"/>
        <w:spacing w:lineRule="atLeast" w:line="330" w:before="0" w:after="150"/>
        <w:jc w:val="both"/>
        <w:rPr/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разрешает в рамках своей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компетенции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 земельные споры;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контролирует на территории муниципального образования выполнение всеми землепользователями обязательств по повышению плодородия почв, борьбе с эрозией, рекультивации нарушенных земель, посадке полезащитных лесополос;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организует проведение работ по землеустройству.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Особой защитой органов местного самоуправления пользуются земли сельскохозяйственного назначения и мелиорация земель. Органы местного самоуправления в соответствии с Федеральным законом "О мелиорации земель"</w:t>
      </w: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1 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могут осуществлять следующие полномочия </w:t>
      </w: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в области мелиорации земель: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владение, пользование и распоряжение мелиоративными системами и отдельно расположенными гидротехническими сооружениями, находящимися в муниципальной собственности;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обеспечение защиты окружающей природной среды при проведении мелиорации земель на соответствующих территориях;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участие в экспертизе проектов мелиоративных систем и отдельно расположенных гидротехнических сооружений;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координация и регулирование в пределах своей компетенции деятельности граждан (физических лиц) и юридических лиц в области мелиорации земель. В области обеспечения плодородия земель сельскохозяйственного назначения правовое регулирование деятельности осуществляется органами местного самоуправления в соответствии с земельным законодательством Российской Федерации и Федеральным законом "О государственном регулировании обеспечения плодородия земель сельскохозяйственного назначения"</w:t>
      </w: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2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Природные ресурсы и земля — основа жизни и деятельности народов, проживающих на соответствующих территориях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. Важную роль по охране недр и рациональному их использованию отводится органам местного самоуправления. В компетенцию органов местного самоуправления районов, городов в сфере недропользования входят: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участие в решении вопросов, связанных с соблюдением социально-экономических и экологических интересов населения территории при предоставлении недр в пользование и отводе земельных участков;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развитие минерально-сырьевой базы для предприятий местной промышленности;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предоставление в соответствии с установленным порядком разрешений на разработку месторождений общераспространенных полезных ископаемых, а также на строительство подземных сооружений местного значения;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приостановление работ, связанных с пользованием недрами, на земельных участках в случае нарушения Закона Российской Федерации "О недрах";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контроль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введение ограничений на пользование участками недр на территориях населенных пунктов, пригородных зон, объектов промышленности, транспорта и связи в случаях, если это пользование может создать угрозу жизни и здоровью людей, нанести ущерб хозяйственным объектам или окружающей природной среде.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1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СЗ РФ. 1996. № 3. Ст. 142. </w:t>
      </w: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2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СЗ РФ. 199&amp;-№ 29. Ст. 3329.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От имени городских, сельских поселений и других муниципальных образований в лесных отношениях</w:t>
      </w: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2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участвуют органы местного самоуправления в пределах своей компетенции, установленной актами, определяющими статус этих органов. Участие муниципальных образований в имущественных и административных отношениях, возникающих при использовании, охране, защите и воспроизводстве объектов лесных отношений, определяется гражданским законодательством и административным законодательством Российской Федерации в той мере, в какой указанные отношения не урегулированы Лесным кодексом Российской Федерации.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1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Закон Российской Федерации "О недрах" от 21 февраля 1992 г.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* Лесной кодекс Российской Федерации // СЗ РФ. 1Э§7. К 5. Ст. 610.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Права пользования граждан н юридических лиц участками лесного фонда и права пользования участками не входящих в лесной </w:t>
      </w: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фонд лесов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метут быть ограничены в пользу иных заинтересованных лиц на основании договоров, актов органов местного самоуправления (частный лесной сервитут).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Представления о передаче участков лесного фонда в аренду подготавливаются территориальными органами федерального органа управления лесным хозяйством с участием органов местного самоуправления и лесопользователей. Предоставление участков лесного фонда в аренду должно осуществляться гласно с учетом интересов населения, проживающего на соответствующей территории.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Органы местного самоуправления могут наделяться отдельными государственными полномочиями в области использования, охраны, запреты лесного фонда и воспроизводства лесов в соответствии с законодательством Российской Федерации.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Полномочия органов местного самоуправления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</w:t>
      </w: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в охране окружающей среды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Органы местного самоуправления участвуют </w:t>
      </w: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в охране окружающей среды 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на территории муниципального образования. К их ведению в этой области относятся: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определение основных направлений охраны окружающей природной среды, разработка экологических программ;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учет и оценка состояния окружающей природной среды и природных ресурсов территории муниципального образования;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учет и оценка объемов отходов производства на объектах, расположенных на территории муниципального образования, независимо от формы собственности и подчинения;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планирование, финансирование, материально-техническое обеспечение природоохранных мероприятий;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координация деятельности экологических служб предприятий, учреждений, организаций независимо от их форм собственности и подчинения;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выдача разрешений на отдельные виды природопользования, выбросы и сбросы вредных веществ, захоронение токсичных отходов;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принятие решений об ограничении, приостановлении, прекращении экологически вредной деятельности;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разрешение споров в области охраны окружающей природной среды;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организация охраны памятников природы и иных особо охраняемых природных территорий;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экологическое воспитание, образование, просвещение;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обеспечение населения необходимой экологической информацией;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1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Закон РСФСР "Об охране окружающей природной среды" от 19. декабря 1991 г.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решение других вопросов охраны окружающей природной среды, отнесенных к компетенции органов местного самоуправления.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Известно, что на состояние окружающей среды и среды обитания оказывают влияние производственные и бытовые отходы. В соответствии с законодательством Российской Федерации органы местного самоуправления обязаны принимать эффективные меры по обезвреживанию, переработке, утилизации, складированию или захоронению производственных и бытовых отходов, соблюдать действующие экологические, санитарно-гигиенические и противоэпидемические нормы и правила. Складирование и захоронение отходов производится в местах, определяемых решением органов местного самоуправления по согласованию со специально уполномоченными на то государственными органами Российской Федерации в области охраны окружающей природной среды, санитарно-эпидемиологического надзора.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Использование атомной энергии за последние десятилетия получило широкое распространение. Вместе с тем ее использование сопряжено и с определенным риском для населения, окружающей среды и среды обитания. Это обстоятельство нашло свое отражение и в законодательстве Российской Федерации. Органы местного самоуправления на территории муниципального округа в области использования атомной энергии</w:t>
      </w: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1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обеспечивают: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участие в обсуждении и решении вопросов размещения на подведомственных им территориях ядерных установок, радиационных источников и пунктов хранения;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принятие решений о размещении и сооружении радиационных источников, имеющих местное значение;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участие в проведении экологической экспертизы проектов объектов использования атомной энергии, намечаемых к сооружению ядерных установок, радиационных источников и пунктов хранения;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предоставление земельных участков для размещения ядерных установок, радиационных источников и пунктов хранения;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1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Федеральный закон "Об использовании атомной энергии" от 21 ноябри 19т г. // СЗ РФ. 1995 № 48. Ст. 455Z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информирование населения через средства массовой информации о радиационной обстановке на территории муниципального образования;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—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-разработку и принятие мер по защите граждан, их личной собственности, снижению ущерба, восстановлению нормальной деятельности организаций в случае возникновения аварий на объектах использования атомной энергии, своевременному информированию населения об угрозе радиационного воздействия и уровнях радиоактивного загрязнения окружающей среды и сельскохозяйственной продукции.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Ответственность за осуществление плана мероприятий по защите населения в прилегающем к порту районе в случае таких аварий возлагается также и на органы местного самоуправления. Суда и иные плавсредства с ядерными установками и радиационными источниками, терпящие бедствие, могут заходить в порты Российской Федерации только в случае предварительного уведомления соответствующей администрации порта и органов местного самоуправления.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Другим опасным для населения, окружающей среды и среды обитания результатом научно-технического прогресса является производство и уничтожение химического оружия. Состояние хранения химического оружия и объектов его уничтожения требует контроля не только со стороны государственных органов, но и органов местного самоуправления. Поэтому представители органов местного самоуправления имеют право на посещение в ознакомительных целях объектов по хранению химического оружия и объектов по уничтожению химического оружия</w:t>
      </w: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1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. Порядок посещения указанных объектов устанавливается Правительством Российской Федерации.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Одним из условий предупреждения негативных последствий и ущерба, наносимого населению, окружающей среде и среде обитания, животному миру, является проведение экологической экспертизы. Действующим законодательством предусмотрено участие муниципальных органов проведения экспертизы на соответствующей территории. Полномочия их в этой сфере деятельности определены Федеральным законом "Об экологической экспертизе"</w:t>
      </w: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1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К ним относится: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vertAlign w:val="superscript"/>
          <w:lang w:eastAsia="ru-RU"/>
        </w:rPr>
        <w:t>1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 Федеральный закон "Об уничтожении химического оружия" от 2 мая 1997 г. // СЗ РФ. 1997. № 18. Ст. 2105.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делегирование экспертов для участил в качестве наблюдателей ц заседаниях экспертных комиссий государственной экологической экспертизы объектов экологической экспертизы в случае реализации этих объектов НД соответствующей территории и в случае воамояоюго воздействия в” окружающую природную среду хозяйственной и иной деятельности, намечаемой другой административно-территориальной единицей;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принятие и реализация в пределах своих полномочий решений по вопросам экологической экспертизы на основании результатов общественных обсуждений, опросов, референдумов, заявлений общественных экологических организаций (объединений) и движений, информации об объектах экологической экспертизы;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организация по требованию населения общественных экологических экспертиз;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информирование органов прокуратуры, территориальные специально уполномоченных государственных органов в области охраны окружающей природной среды и органов государственной власти субъектов Российской Федерации о начале реализации объекта экологической экспертизы без положительного заключения государственной экологической экспертизы,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осуществление иных полномочий в данной области. Органы местного самоуправления имеют право: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получать от соответствующих государственных органов необходимую информацию об объектах экологической экспертизы, реализация которых может оказывать воздействие на окружающую природную среду в пределах территории соответствующего муниципального образования, и о результатах проведения государственной экологической экспертизы и общественной экологической экспертизы;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 xml:space="preserve">— </w:t>
      </w: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направлять в письменной форме специально уполномоченным государственным органам в области экологической экспертизы аргументированные предложения по экологическим аспектам реализации намечаемой хозяйственной и иной деятельности,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Общественная экологическая экспертиз” организуется и проводится по инициативе органа” местного самоуправления общественными организациями (объединениями), основным направлением деятельности которых в соответствии с их уставами является охран” окружающей природной среды, в том числе организация и проведение экологической экспертизы, и которые зарегистрированы в порядке, установленном законодательством Российской Федерации.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Финансирование общественной экологической экспертизы осуществляется за счет собственных Средств общественных организаций (объединений), общественных экологических и других фондов, целевых добровольных де-неясных взносов граждан и организаций, а также за счет средств, выделяемых в соответствии с решением соответствующих органов местного самоуправления-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br/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bookmarkStart w:id="10" w:name="p176"/>
      <w:bookmarkStart w:id="11" w:name="p174"/>
      <w:bookmarkEnd w:id="10"/>
      <w:bookmarkEnd w:id="11"/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Заключение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Современная экономика Российской Федерации функционирует на основе использования разных форм собственности на землю и другие природные ресурсы. Их использование предопределило необходимость разграничения полномочий в области земельных отношений между Российской Федерацией, субъектами Российской Федерации и муниципальными образованиями.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Органы местного самоуправления наделены значительными правами в области использования и охраны земли, недр и других природных ресурсов на территории муниципального образования.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Одним из главных элементов современной земельной реформы является формирование земельных отношений в муниципальных образованиях. Земельная реформа коренным образом изменила земельные отношения, так как появились различные формы собственности, земля становится объектом гражданско-правовых сделок. Как объект недвижимости она включается в систему рыночного оборота путем совершения купли-продажи, залога, наследования, аренды Земельные отношения приобрели имущественный характер.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Органы местного самоуправления придают огромное значение возрастающей роли земельных отношений в общем комплексе социально-экономических реформ местного самоуправления Наделенные определенными полномочиями в области земельных отношений, органы местного самоуправления планируют использование земли, взимают плату за землю, организуют проведение работы по землеустройству, оформляют права собственности на землю, участвуют в осуществлении контроля.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br/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b/>
          <w:b/>
          <w:bCs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b/>
          <w:bCs/>
          <w:spacing w:val="8"/>
          <w:sz w:val="28"/>
          <w:szCs w:val="28"/>
          <w:lang w:eastAsia="ru-RU"/>
        </w:rPr>
        <w:t>Список литературы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1. Конституция РФ от 12.12.1993г.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2. Закон РСФСР «О земельной реформе» № 374-1 от 23.11.1990г.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3. Земельный кодекс Российской Федерации № 136-ФЗ от 25.10.2001г.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4. Постановление Правительства РФ «Об утверждении положения о федеральной службе земельного кадастра России» № 22 от 11.01.2001г.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5. Постановление Правительства РФ «Об утверждении положения о Министерстве природных ресурсов Российской Федерации» № 726 от 25.09.2000г.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6. Федеральный закон «Об общих принципах организации местного самоуправления в Российской Федерации» № 131-ФЗ от 06.10.2003г.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7.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№184-ФЗ от 06.10.1999г.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8. Глазунова Н.И. Система государственного управления. М., 2003.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9. Гусенбеков И.И. Некоторые аспекты взаимодействия органов местного самоуправления с органами государственной власти субъектов Российской Федерации//Журнал Российского права № 6, 2006г. С.38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10. Назаренко В.И. Земельные отношения и рынок земли. М., 2005.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11. Незнамова Е.А. Местное самоуправление. Органы власти. М., 2001.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12. Чубуков Г.В. Земельное право России. Учебник. М., 2003. С.335</w:t>
      </w:r>
    </w:p>
    <w:p>
      <w:pPr>
        <w:pStyle w:val="Normal"/>
        <w:shd w:val="clear" w:color="auto" w:fill="FCFCFC"/>
        <w:spacing w:lineRule="atLeast" w:line="330" w:before="0" w:after="150"/>
        <w:jc w:val="both"/>
        <w:rPr>
          <w:rFonts w:ascii="Arial" w:hAnsi="Arial" w:eastAsia="Times New Roman" w:cs="Arial"/>
          <w:spacing w:val="8"/>
          <w:sz w:val="28"/>
          <w:szCs w:val="28"/>
          <w:lang w:eastAsia="ru-RU"/>
        </w:rPr>
      </w:pPr>
      <w:r>
        <w:rPr>
          <w:rFonts w:eastAsia="Times New Roman" w:cs="Arial" w:ascii="Arial" w:hAnsi="Arial"/>
          <w:spacing w:val="8"/>
          <w:sz w:val="28"/>
          <w:szCs w:val="28"/>
          <w:lang w:eastAsia="ru-RU"/>
        </w:rPr>
        <w:t>13. Широков А.Н. Основы местного самоуправления в РФ. М., 2000.</w:t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e48c7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1e48c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LibreOffice/5.3.0.3$Windows_X86_64 LibreOffice_project/7074905676c47b82bbcfbea1aeefc84afe1c50e1</Application>
  <Pages>12</Pages>
  <Words>2634</Words>
  <Characters>20170</Characters>
  <CharactersWithSpaces>22731</CharactersWithSpaces>
  <Paragraphs>127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2019-05-23T10:50:00Z</dcterms:created>
  <dc:creator>Zal</dc:creator>
  <dc:description/>
  <dc:language>ru-RU</dc:language>
  <cp:lastModifiedBy/>
  <dcterms:modified xsi:type="dcterms:W3CDTF">2020-06-08T12:37:15Z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