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 w:before="120" w:after="270"/>
        <w:jc w:val="center"/>
        <w:outlineLvl w:val="0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Муниципальный жилищный контроль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Законодательство</w:t>
      </w:r>
    </w:p>
    <w:tbl>
      <w:tblPr>
        <w:tblW w:w="10632" w:type="dxa"/>
        <w:jc w:val="left"/>
        <w:tblInd w:w="-755" w:type="dxa"/>
        <w:tblBorders>
          <w:top w:val="single" w:sz="6" w:space="0" w:color="DDDDDD"/>
          <w:left w:val="single" w:sz="2" w:space="0" w:color="000001"/>
        </w:tblBorders>
        <w:tblCellMar>
          <w:top w:w="120" w:type="dxa"/>
          <w:left w:w="117" w:type="dxa"/>
          <w:bottom w:w="120" w:type="dxa"/>
          <w:right w:w="120" w:type="dxa"/>
        </w:tblCellMar>
        <w:tblLook w:val="04a0"/>
      </w:tblPr>
      <w:tblGrid>
        <w:gridCol w:w="1319"/>
        <w:gridCol w:w="5278"/>
        <w:gridCol w:w="1818"/>
        <w:gridCol w:w="2216"/>
      </w:tblGrid>
      <w:tr>
        <w:trPr>
          <w:trHeight w:val="133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</w:tcBorders>
            <w:shd w:color="auto" w:fill="85FDB3" w:val="clear"/>
            <w:tcMar>
              <w:left w:w="117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tLeast" w:line="300" w:before="0" w:after="0"/>
              <w:jc w:val="center"/>
              <w:outlineLvl w:val="3"/>
              <w:rPr>
                <w:rFonts w:ascii="inherit" w:hAnsi="inherit" w:eastAsia="Times New Roman" w:cs="Times New Roman"/>
                <w:b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inherit" w:hAnsi="inherit"/>
                <w:b/>
                <w:bCs/>
                <w:sz w:val="21"/>
                <w:lang w:eastAsia="ru-RU"/>
              </w:rPr>
              <w:t xml:space="preserve">№ </w:t>
            </w:r>
            <w:r>
              <w:rPr>
                <w:rFonts w:eastAsia="Times New Roman" w:cs="Times New Roman" w:ascii="inherit" w:hAnsi="inherit"/>
                <w:b/>
                <w:bCs/>
                <w:sz w:val="21"/>
                <w:lang w:eastAsia="ru-RU"/>
              </w:rPr>
              <w:t>п/п</w:t>
            </w:r>
          </w:p>
        </w:tc>
        <w:tc>
          <w:tcPr>
            <w:tcW w:w="5278" w:type="dxa"/>
            <w:tcBorders>
              <w:top w:val="single" w:sz="6" w:space="0" w:color="DDDDDD"/>
            </w:tcBorders>
            <w:shd w:color="auto" w:fill="85FDB3" w:val="clear"/>
          </w:tcPr>
          <w:p>
            <w:pPr>
              <w:pStyle w:val="Normal"/>
              <w:numPr>
                <w:ilvl w:val="0"/>
                <w:numId w:val="0"/>
              </w:numPr>
              <w:spacing w:lineRule="atLeast" w:line="300" w:before="0" w:after="0"/>
              <w:jc w:val="center"/>
              <w:outlineLvl w:val="3"/>
              <w:rPr>
                <w:rFonts w:ascii="inherit" w:hAnsi="inherit" w:eastAsia="Times New Roman" w:cs="Times New Roman"/>
                <w:b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inherit" w:hAnsi="inherit"/>
                <w:b/>
                <w:bCs/>
                <w:sz w:val="21"/>
                <w:lang w:eastAsia="ru-RU"/>
              </w:rPr>
              <w:t>Наименование и реквизиты акта</w:t>
            </w:r>
          </w:p>
        </w:tc>
        <w:tc>
          <w:tcPr>
            <w:tcW w:w="1818" w:type="dxa"/>
            <w:tcBorders>
              <w:top w:val="single" w:sz="6" w:space="0" w:color="DDDDDD"/>
            </w:tcBorders>
            <w:shd w:color="auto" w:fill="85FDB3" w:val="clear"/>
          </w:tcPr>
          <w:p>
            <w:pPr>
              <w:pStyle w:val="Normal"/>
              <w:numPr>
                <w:ilvl w:val="0"/>
                <w:numId w:val="0"/>
              </w:numPr>
              <w:spacing w:lineRule="atLeast" w:line="300" w:before="0" w:after="0"/>
              <w:jc w:val="center"/>
              <w:outlineLvl w:val="3"/>
              <w:rPr>
                <w:rFonts w:ascii="inherit" w:hAnsi="inherit" w:eastAsia="Times New Roman" w:cs="Times New Roman"/>
                <w:b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inherit" w:hAnsi="inherit"/>
                <w:b/>
                <w:bCs/>
                <w:sz w:val="21"/>
                <w:lang w:eastAsia="ru-RU"/>
              </w:rPr>
              <w:t>Краткое наименование или номер НПА</w:t>
            </w:r>
          </w:p>
        </w:tc>
        <w:tc>
          <w:tcPr>
            <w:tcW w:w="2216" w:type="dxa"/>
            <w:tcBorders>
              <w:top w:val="single" w:sz="6" w:space="0" w:color="DDDDDD"/>
              <w:right w:val="single" w:sz="2" w:space="0" w:color="000001"/>
              <w:insideV w:val="single" w:sz="2" w:space="0" w:color="000001"/>
            </w:tcBorders>
            <w:shd w:color="auto" w:fill="85FDB3" w:val="clear"/>
          </w:tcPr>
          <w:p>
            <w:pPr>
              <w:pStyle w:val="Normal"/>
              <w:numPr>
                <w:ilvl w:val="0"/>
                <w:numId w:val="0"/>
              </w:numPr>
              <w:spacing w:lineRule="atLeast" w:line="300" w:before="0" w:after="0"/>
              <w:jc w:val="center"/>
              <w:outlineLvl w:val="3"/>
              <w:rPr>
                <w:rFonts w:ascii="inherit" w:hAnsi="inherit" w:eastAsia="Times New Roman" w:cs="Times New Roman"/>
                <w:b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inherit" w:hAnsi="inherit"/>
                <w:b/>
                <w:bCs/>
                <w:sz w:val="21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</w:tr>
      <w:tr>
        <w:trPr>
          <w:trHeight w:val="121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</w:tcBorders>
            <w:shd w:color="auto" w:fill="auto" w:val="clear"/>
            <w:tcMar>
              <w:left w:w="117" w:type="dxa"/>
            </w:tcMar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7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Федеральный закон от 29.12.2004 N 188-ФЗ</w:t>
            </w:r>
          </w:p>
          <w:p>
            <w:pPr>
              <w:pStyle w:val="Normal"/>
              <w:spacing w:lineRule="atLeast" w:line="300" w:before="0" w:after="0"/>
              <w:jc w:val="center"/>
              <w:rPr/>
            </w:pPr>
            <w:hyperlink r:id="rId2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"Жилищный кодекс Российской Федерации"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  <w:r>
              <w:fldChar w:fldCharType="begin"/>
            </w:r>
            <w:r>
              <w:instrText> HYPERLINK "http://www.consultant.ru/cons/cgi/online.cgi?req=doc&amp;base=LAW&amp;n=200993&amp;dst=0&amp;profile=0&amp;mb=LAW&amp;div=LAW&amp;BASENODE=&amp;SORTTYPE=0&amp;rnd=238783.1512029478&amp;ts=1000760208023203877209098112&amp;SEARCHPLUS=%E6%E8%EB%E8%F9%ED%FB%E9 %EA%EE%E4%E5%EA%F1&amp;SRD=true" \l "0"</w:instrText>
            </w:r>
            <w:r>
              <w:fldChar w:fldCharType="separate"/>
            </w:r>
            <w:r>
              <w:rPr>
                <w:rStyle w:val="Style12"/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</w:r>
            <w:r>
              <w:fldChar w:fldCharType="end"/>
            </w:r>
          </w:p>
        </w:tc>
        <w:tc>
          <w:tcPr>
            <w:tcW w:w="181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ЖК РФ</w:t>
            </w:r>
          </w:p>
        </w:tc>
        <w:tc>
          <w:tcPr>
            <w:tcW w:w="2216" w:type="dxa"/>
            <w:tcBorders>
              <w:top w:val="single" w:sz="6" w:space="0" w:color="DDDDDD"/>
              <w:right w:val="single" w:sz="2" w:space="0" w:color="000001"/>
              <w:insideV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Юридические лица и Индивидуальные предприниматели</w:t>
            </w:r>
          </w:p>
        </w:tc>
      </w:tr>
      <w:tr>
        <w:trPr>
          <w:trHeight w:val="121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</w:tcBorders>
            <w:shd w:color="auto" w:fill="auto" w:val="clear"/>
            <w:tcMar>
              <w:left w:w="117" w:type="dxa"/>
            </w:tcMar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7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</w:p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Федеральный закон от 30.12.2001 N 195-ФЗ</w:t>
            </w:r>
          </w:p>
          <w:p>
            <w:pPr>
              <w:pStyle w:val="Normal"/>
              <w:spacing w:lineRule="atLeast" w:line="300" w:before="0" w:after="0"/>
              <w:jc w:val="center"/>
              <w:rPr/>
            </w:pPr>
            <w:hyperlink r:id="rId3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"Кодекс Российской Федерации об административных правонарушениях" </w:t>
              </w:r>
            </w:hyperlink>
            <w:r>
              <w:fldChar w:fldCharType="begin"/>
            </w:r>
            <w:r>
              <w:instrText> HYPERLINK "http://www.consultant.ru/cons/cgi/online.cgi?req=doc&amp;base=LAW&amp;n=210056&amp;dst=0&amp;profile=0&amp;mb=LAW&amp;div=LAW&amp;BASENODE=&amp;SORTTYPE=0&amp;rnd=238783.1597013748&amp;ts=97764071305969553622586863&amp;SEARCHPLUS=%EA%EE%E0%EF&amp;SRD=true" \l "0"</w:instrText>
            </w:r>
            <w:r>
              <w:fldChar w:fldCharType="separate"/>
            </w:r>
            <w:r>
              <w:rPr>
                <w:rStyle w:val="Style12"/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</w:r>
            <w:r>
              <w:fldChar w:fldCharType="end"/>
            </w:r>
          </w:p>
        </w:tc>
        <w:tc>
          <w:tcPr>
            <w:tcW w:w="181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КоАП РФ</w:t>
            </w:r>
          </w:p>
        </w:tc>
        <w:tc>
          <w:tcPr>
            <w:tcW w:w="2216" w:type="dxa"/>
            <w:tcBorders>
              <w:top w:val="single" w:sz="6" w:space="0" w:color="DDDDDD"/>
              <w:right w:val="single" w:sz="2" w:space="0" w:color="000001"/>
              <w:insideV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Юридические лица и Индивидуальные предприниматели</w:t>
            </w:r>
          </w:p>
        </w:tc>
      </w:tr>
      <w:tr>
        <w:trPr>
          <w:trHeight w:val="121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</w:tcBorders>
            <w:shd w:color="auto" w:fill="auto" w:val="clear"/>
            <w:tcMar>
              <w:left w:w="117" w:type="dxa"/>
            </w:tcMar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7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Федеральный закон от 26.12.2008 N 294-ФЗ</w:t>
            </w:r>
            <w:r>
              <w:fldChar w:fldCharType="begin"/>
            </w:r>
            <w:r>
              <w:instrText> HYPERLINK "http://www.consultant.ru/cons/cgi/online.cgi?req=doc&amp;base=LAW&amp;n=201699&amp;dst=0&amp;profile=0&amp;mb=LAW&amp;div=LAW&amp;BASENODE=&amp;SORTTYPE=0&amp;rnd=238783.107318114&amp;ts=108280665008524111806038707&amp;SEARCHPLUS=294&amp;SRD=true" \l "0"</w:instrText>
            </w:r>
            <w:r>
              <w:fldChar w:fldCharType="separate"/>
            </w:r>
            <w:r>
              <w:rPr>
                <w:rStyle w:val="Style12"/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</w:r>
            <w:r>
              <w:fldChar w:fldCharType="end"/>
            </w:r>
            <w:hyperlink r:id="rId4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  </w:r>
            </w:hyperlink>
            <w:r>
              <w:fldChar w:fldCharType="begin"/>
            </w:r>
            <w:r>
              <w:instrText> HYPERLINK "http://www.consultant.ru/cons/cgi/online.cgi?req=doc&amp;base=LAW&amp;n=201699&amp;dst=0&amp;profile=0&amp;mb=LAW&amp;div=LAW&amp;BASENODE=&amp;SORTTYPE=0&amp;rnd=238783.107318114&amp;ts=108280665008524111806038707&amp;SEARCHPLUS=294&amp;SRD=true" \l "0"</w:instrText>
            </w:r>
            <w:r>
              <w:fldChar w:fldCharType="separate"/>
            </w:r>
            <w:r>
              <w:rPr>
                <w:rStyle w:val="Style12"/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</w:r>
            <w:r>
              <w:fldChar w:fldCharType="end"/>
            </w:r>
          </w:p>
        </w:tc>
        <w:tc>
          <w:tcPr>
            <w:tcW w:w="181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294-фз</w:t>
            </w:r>
          </w:p>
        </w:tc>
        <w:tc>
          <w:tcPr>
            <w:tcW w:w="2216" w:type="dxa"/>
            <w:tcBorders>
              <w:top w:val="single" w:sz="6" w:space="0" w:color="DDDDDD"/>
              <w:right w:val="single" w:sz="2" w:space="0" w:color="000001"/>
              <w:insideV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Юридические лица и Индивидуальные предприниматели</w:t>
            </w:r>
          </w:p>
        </w:tc>
      </w:tr>
      <w:tr>
        <w:trPr>
          <w:trHeight w:val="121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</w:tcBorders>
            <w:shd w:color="auto" w:fill="auto" w:val="clear"/>
            <w:tcMar>
              <w:left w:w="117" w:type="dxa"/>
            </w:tcMar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7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Федеральный закон от 23.11.2009 № 261-ФЗ</w:t>
            </w:r>
            <w:r>
              <w:fldChar w:fldCharType="begin"/>
            </w:r>
            <w:r>
              <w:instrText> HYPERLINK "http://www.consultant.ru/cons/cgi/online.cgi?req=doc&amp;base=LAW&amp;n=183368&amp;rnd=242442.137661003" \l "0"</w:instrText>
            </w:r>
            <w:r>
              <w:fldChar w:fldCharType="separate"/>
            </w:r>
            <w:r>
              <w:rPr>
                <w:rStyle w:val="Style12"/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</w:r>
            <w:r>
              <w:fldChar w:fldCharType="end"/>
            </w:r>
            <w:hyperlink r:id="rId5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  </w:r>
            </w:hyperlink>
          </w:p>
        </w:tc>
        <w:tc>
          <w:tcPr>
            <w:tcW w:w="181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261-ФЗ</w:t>
            </w:r>
          </w:p>
        </w:tc>
        <w:tc>
          <w:tcPr>
            <w:tcW w:w="2216" w:type="dxa"/>
            <w:tcBorders>
              <w:top w:val="single" w:sz="6" w:space="0" w:color="DDDDDD"/>
              <w:right w:val="single" w:sz="2" w:space="0" w:color="000001"/>
              <w:insideV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Юридические лица и Индивидуальные предприниматели</w:t>
            </w:r>
          </w:p>
        </w:tc>
      </w:tr>
      <w:tr>
        <w:trPr>
          <w:trHeight w:val="121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</w:tcBorders>
            <w:shd w:color="auto" w:fill="auto" w:val="clear"/>
            <w:tcMar>
              <w:left w:w="117" w:type="dxa"/>
            </w:tcMar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7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 Правительства РФ от 15.05.2013 N 416</w:t>
            </w:r>
            <w:hyperlink r:id="rId6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br/>
              </w:r>
            </w:hyperlink>
            <w:hyperlink r:id="rId7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"О порядке осуществления деятельности по управлению многоквартирными домами"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</w:r>
            <w:hyperlink r:id="rId8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(вместе с "Правилами осуществления деятельности по управлению многоквартирными домами")</w:t>
              </w:r>
            </w:hyperlink>
            <w:hyperlink r:id="rId9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br/>
              </w:r>
            </w:hyperlink>
          </w:p>
        </w:tc>
        <w:tc>
          <w:tcPr>
            <w:tcW w:w="181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2216" w:type="dxa"/>
            <w:tcBorders>
              <w:top w:val="single" w:sz="6" w:space="0" w:color="DDDDDD"/>
              <w:right w:val="single" w:sz="2" w:space="0" w:color="000001"/>
              <w:insideV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Юридические лица и Индивидуальные предприниматели</w:t>
            </w:r>
          </w:p>
        </w:tc>
      </w:tr>
      <w:tr>
        <w:trPr>
          <w:trHeight w:val="121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</w:tcBorders>
            <w:shd w:color="auto" w:fill="auto" w:val="clear"/>
            <w:tcMar>
              <w:left w:w="117" w:type="dxa"/>
            </w:tcMar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7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 Правительства РФ от 03.04.2013 N 290</w:t>
            </w:r>
            <w:r>
              <w:fldChar w:fldCharType="begin"/>
            </w:r>
            <w:r>
              <w:instrText> HYPERLINK "http://www.consultant.ru/cons/cgi/online.cgi?req=doc&amp;base=LAW&amp;n=201976&amp;dst=0&amp;profile=0&amp;mb=LAW&amp;div=LAW&amp;BASENODE=&amp;SORTTYPE=0&amp;rnd=238783.1301124169&amp;ts=52429121401540277456448612&amp;SEARCHPLUS=03.04.2013 N 290&amp;SRD=true" \l "0"</w:instrText>
            </w:r>
            <w:r>
              <w:fldChar w:fldCharType="separate"/>
            </w:r>
            <w:r>
              <w:rPr>
                <w:rStyle w:val="Style12"/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</w:r>
            <w:r>
              <w:fldChar w:fldCharType="end"/>
            </w:r>
            <w:hyperlink r:id="rId10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</w:t>
              </w:r>
            </w:hyperlink>
            <w:r>
              <w:fldChar w:fldCharType="begin"/>
            </w:r>
            <w:r>
              <w:instrText> HYPERLINK "http://www.consultant.ru/cons/cgi/online.cgi?req=doc&amp;base=LAW&amp;n=201976&amp;dst=0&amp;profile=0&amp;mb=LAW&amp;div=LAW&amp;BASENODE=&amp;SORTTYPE=0&amp;rnd=238783.1301124169&amp;ts=52429121401540277456448612&amp;SEARCHPLUS=03.04.2013 N 290&amp;SRD=true" \l "0"</w:instrText>
            </w:r>
            <w:r>
              <w:fldChar w:fldCharType="separate"/>
            </w:r>
            <w:r>
              <w:rPr>
                <w:rStyle w:val="Style12"/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  <w:br/>
            </w:r>
            <w:r>
              <w:fldChar w:fldCharType="end"/>
            </w:r>
          </w:p>
        </w:tc>
        <w:tc>
          <w:tcPr>
            <w:tcW w:w="181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2216" w:type="dxa"/>
            <w:tcBorders>
              <w:top w:val="single" w:sz="6" w:space="0" w:color="DDDDDD"/>
              <w:right w:val="single" w:sz="2" w:space="0" w:color="000001"/>
              <w:insideV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Юридические лица и Индивидуальные предприниматели</w:t>
            </w:r>
          </w:p>
        </w:tc>
      </w:tr>
      <w:tr>
        <w:trPr>
          <w:trHeight w:val="121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</w:tcBorders>
            <w:shd w:color="auto" w:fill="auto" w:val="clear"/>
            <w:tcMar>
              <w:left w:w="117" w:type="dxa"/>
            </w:tcMar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7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 Правительства РФ от 06.05.2011 N 354</w:t>
            </w:r>
            <w:r>
              <w:fldChar w:fldCharType="begin"/>
            </w:r>
            <w:r>
              <w:instrText> HYPERLINK "http://www.consultant.ru/cons/cgi/online.cgi?req=doc&amp;base=LAW&amp;n=210415&amp;dst=0&amp;profile=0&amp;mb=LAW&amp;div=LAW&amp;BASENODE=&amp;SORTTYPE=0&amp;rnd=238783.1263022102&amp;ts=209818386006010998977118538&amp;SEARCHPLUS=354&amp;SRD=true" \l "0"</w:instrText>
            </w:r>
            <w:r>
              <w:fldChar w:fldCharType="separate"/>
            </w:r>
            <w:r>
              <w:rPr>
                <w:rStyle w:val="Style12"/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</w:r>
            <w:r>
              <w:fldChar w:fldCharType="end"/>
            </w:r>
            <w:hyperlink r:id="rId11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"О предоставлении коммунальных услуг собственникам и пользователям помещений в многоквартирных домах и жилых домов"</w:t>
              </w:r>
            </w:hyperlink>
            <w:r>
              <w:fldChar w:fldCharType="begin"/>
            </w:r>
            <w:r>
              <w:instrText> HYPERLINK "http://www.consultant.ru/cons/cgi/online.cgi?req=doc&amp;base=LAW&amp;n=210415&amp;dst=0&amp;profile=0&amp;mb=LAW&amp;div=LAW&amp;BASENODE=&amp;SORTTYPE=0&amp;rnd=238783.1263022102&amp;ts=209818386006010998977118538&amp;SEARCHPLUS=354&amp;SRD=true" \l "0"</w:instrText>
            </w:r>
            <w:r>
              <w:fldChar w:fldCharType="separate"/>
            </w:r>
            <w:r>
              <w:rPr>
                <w:rStyle w:val="Style12"/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</w:r>
            <w:r>
              <w:fldChar w:fldCharType="end"/>
            </w:r>
          </w:p>
        </w:tc>
        <w:tc>
          <w:tcPr>
            <w:tcW w:w="181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354</w:t>
            </w:r>
          </w:p>
        </w:tc>
        <w:tc>
          <w:tcPr>
            <w:tcW w:w="2216" w:type="dxa"/>
            <w:tcBorders>
              <w:top w:val="single" w:sz="6" w:space="0" w:color="DDDDDD"/>
              <w:right w:val="single" w:sz="2" w:space="0" w:color="000001"/>
              <w:insideV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Юридические лица и Индивидуальные предприниматели</w:t>
            </w:r>
          </w:p>
        </w:tc>
      </w:tr>
      <w:tr>
        <w:trPr>
          <w:trHeight w:val="121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</w:tcBorders>
            <w:shd w:color="auto" w:fill="auto" w:val="clear"/>
            <w:tcMar>
              <w:left w:w="117" w:type="dxa"/>
            </w:tcMar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7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 Правительства РФ от 13.08.2006 N 491</w:t>
            </w:r>
            <w:r>
              <w:fldChar w:fldCharType="begin"/>
            </w:r>
            <w:r>
              <w:instrText> HYPERLINK "http://www.consultant.ru/cons/cgi/online.cgi?req=doc&amp;base=LAW&amp;n=210381&amp;dst=0&amp;profile=0&amp;mb=LAW&amp;div=LAW&amp;BASENODE=&amp;SORTTYPE=0&amp;rnd=238783.3221116641&amp;ts=33502632105348824787901475&amp;SEARCHPLUS=13.08.2006 N 491&amp;SRD=true" \l "0"</w:instrText>
            </w:r>
            <w:r>
              <w:fldChar w:fldCharType="separate"/>
            </w:r>
            <w:r>
              <w:rPr>
                <w:rStyle w:val="Style12"/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</w:r>
            <w:r>
              <w:fldChar w:fldCharType="end"/>
            </w:r>
            <w:hyperlink r:id="rId12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</w:t>
              </w:r>
            </w:hyperlink>
            <w:r>
              <w:fldChar w:fldCharType="begin"/>
            </w:r>
            <w:r>
              <w:instrText> HYPERLINK "http://www.consultant.ru/cons/cgi/online.cgi?req=doc&amp;base=LAW&amp;n=210381&amp;dst=0&amp;profile=0&amp;mb=LAW&amp;div=LAW&amp;BASENODE=&amp;SORTTYPE=0&amp;rnd=238783.3221116641&amp;ts=33502632105348824787901475&amp;SEARCHPLUS=13.08.2006 N 491&amp;SRD=true" \l "0"</w:instrText>
            </w:r>
            <w:r>
              <w:fldChar w:fldCharType="separate"/>
            </w:r>
            <w:r>
              <w:rPr>
                <w:rStyle w:val="Style12"/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</w:r>
            <w:r>
              <w:fldChar w:fldCharType="end"/>
            </w:r>
          </w:p>
        </w:tc>
        <w:tc>
          <w:tcPr>
            <w:tcW w:w="181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491</w:t>
            </w:r>
          </w:p>
        </w:tc>
        <w:tc>
          <w:tcPr>
            <w:tcW w:w="2216" w:type="dxa"/>
            <w:tcBorders>
              <w:top w:val="single" w:sz="6" w:space="0" w:color="DDDDDD"/>
              <w:right w:val="single" w:sz="2" w:space="0" w:color="000001"/>
              <w:insideV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Юридические лица и Индивидуальные предприниматели</w:t>
            </w:r>
          </w:p>
        </w:tc>
      </w:tr>
      <w:tr>
        <w:trPr>
          <w:trHeight w:val="121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</w:tcBorders>
            <w:shd w:color="auto" w:fill="auto" w:val="clear"/>
            <w:tcMar>
              <w:left w:w="117" w:type="dxa"/>
            </w:tcMar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7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 Правительства РФ от 14.05.2013 N 410</w:t>
            </w:r>
            <w:hyperlink r:id="rId13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br/>
              </w:r>
            </w:hyperlink>
            <w:hyperlink r:id="rId14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"О мерах по обеспечению безопасности при использовании и содержании внутридомового и внутриквартирного газового оборудования"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</w:r>
            <w:hyperlink r:id="rId15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br/>
              </w:r>
            </w:hyperlink>
          </w:p>
        </w:tc>
        <w:tc>
          <w:tcPr>
            <w:tcW w:w="181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216" w:type="dxa"/>
            <w:tcBorders>
              <w:top w:val="single" w:sz="6" w:space="0" w:color="DDDDDD"/>
              <w:right w:val="single" w:sz="2" w:space="0" w:color="000001"/>
              <w:insideV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Юридические лица и Индивидуальные предприниматели</w:t>
            </w:r>
          </w:p>
        </w:tc>
      </w:tr>
      <w:tr>
        <w:trPr>
          <w:trHeight w:val="121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</w:tcBorders>
            <w:shd w:color="auto" w:fill="auto" w:val="clear"/>
            <w:tcMar>
              <w:left w:w="117" w:type="dxa"/>
            </w:tcMar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7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 Госстроя РФ от 27.09.2003 N 170</w:t>
            </w:r>
            <w:hyperlink r:id="rId16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br/>
              </w:r>
            </w:hyperlink>
            <w:hyperlink r:id="rId17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"Об утверждении Правил и норм технической эксплуатации жилищного фонда"</w:t>
              </w:r>
            </w:hyperlink>
            <w:hyperlink r:id="rId18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br/>
              </w:r>
            </w:hyperlink>
          </w:p>
        </w:tc>
        <w:tc>
          <w:tcPr>
            <w:tcW w:w="181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216" w:type="dxa"/>
            <w:tcBorders>
              <w:top w:val="single" w:sz="6" w:space="0" w:color="DDDDDD"/>
              <w:right w:val="single" w:sz="2" w:space="0" w:color="000001"/>
              <w:insideV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Юридические лица и Индивидуальные предприниматели</w:t>
            </w:r>
          </w:p>
        </w:tc>
      </w:tr>
      <w:tr>
        <w:trPr>
          <w:trHeight w:val="121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</w:tcBorders>
            <w:shd w:color="auto" w:fill="auto" w:val="clear"/>
            <w:tcMar>
              <w:left w:w="117" w:type="dxa"/>
            </w:tcMar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7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 Правительства РФ от 21.07.2008 N 549</w:t>
            </w:r>
            <w:hyperlink r:id="rId19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br/>
              </w:r>
            </w:hyperlink>
            <w:hyperlink r:id="rId20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"О порядке поставки газа для обеспечения коммунально-бытовых нужд граждан"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</w:r>
            <w:hyperlink r:id="rId21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(вместе с "Правилами поставки газа для обеспечения коммунально-бытовых нужд граждан")</w:t>
              </w:r>
            </w:hyperlink>
            <w:hyperlink r:id="rId22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br/>
              </w:r>
            </w:hyperlink>
          </w:p>
        </w:tc>
        <w:tc>
          <w:tcPr>
            <w:tcW w:w="181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549</w:t>
            </w:r>
          </w:p>
        </w:tc>
        <w:tc>
          <w:tcPr>
            <w:tcW w:w="2216" w:type="dxa"/>
            <w:tcBorders>
              <w:top w:val="single" w:sz="6" w:space="0" w:color="DDDDDD"/>
              <w:right w:val="single" w:sz="2" w:space="0" w:color="000001"/>
              <w:insideV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Юридические лица и Индивидуальные предприниматели</w:t>
            </w:r>
          </w:p>
        </w:tc>
      </w:tr>
      <w:tr>
        <w:trPr>
          <w:trHeight w:val="121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  <w:bottom w:val="single" w:sz="6" w:space="0" w:color="DDDDDD"/>
              <w:insideH w:val="single" w:sz="6" w:space="0" w:color="DDDDDD"/>
            </w:tcBorders>
            <w:shd w:color="auto" w:fill="auto" w:val="clear"/>
            <w:tcMar>
              <w:left w:w="117" w:type="dxa"/>
            </w:tcMar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78" w:type="dxa"/>
            <w:tcBorders>
              <w:top w:val="single" w:sz="6" w:space="0" w:color="DDDDDD"/>
              <w:bottom w:val="single" w:sz="6" w:space="0" w:color="DDDDDD"/>
              <w:insideH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Приказ Минстроя России от 31.07.2014 N 411/пр  </w:t>
            </w:r>
          </w:p>
          <w:p>
            <w:pPr>
              <w:pStyle w:val="Normal"/>
              <w:spacing w:lineRule="atLeast" w:line="300" w:before="0" w:after="0"/>
              <w:jc w:val="center"/>
              <w:rPr/>
            </w:pPr>
            <w:hyperlink r:id="rId23">
              <w:r>
                <w:rPr>
                  <w:rStyle w:val="Style12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"Об утверждении примерных условий договора управления многоквартирным домом и методических рекомендаций по порядку организации и проведению общих собраний собственников помещений в многоквартирных домах"</w:t>
              </w:r>
            </w:hyperlink>
          </w:p>
        </w:tc>
        <w:tc>
          <w:tcPr>
            <w:tcW w:w="1818" w:type="dxa"/>
            <w:tcBorders>
              <w:top w:val="single" w:sz="6" w:space="0" w:color="DDDDDD"/>
              <w:bottom w:val="single" w:sz="6" w:space="0" w:color="DDDDDD"/>
              <w:insideH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411/пр</w:t>
            </w:r>
          </w:p>
        </w:tc>
        <w:tc>
          <w:tcPr>
            <w:tcW w:w="2216" w:type="dxa"/>
            <w:tcBorders>
              <w:top w:val="single" w:sz="6" w:space="0" w:color="DDDDDD"/>
              <w:bottom w:val="single" w:sz="6" w:space="0" w:color="DDDDDD"/>
              <w:right w:val="single" w:sz="2" w:space="0" w:color="000001"/>
              <w:insideH w:val="single" w:sz="6" w:space="0" w:color="DDDDDD"/>
              <w:insideV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Юридические лица, индивидуальные предприниматели, физические лица</w:t>
            </w:r>
          </w:p>
        </w:tc>
      </w:tr>
      <w:tr>
        <w:trPr>
          <w:trHeight w:val="121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</w:tcBorders>
            <w:shd w:color="auto" w:fill="auto" w:val="clear"/>
            <w:tcMar>
              <w:left w:w="117" w:type="dxa"/>
            </w:tcMar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7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Устав муниципального образования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Залесовский сельсовет Красногвардейского района Оренбургской области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818" w:type="dxa"/>
            <w:tcBorders>
              <w:top w:val="single" w:sz="6" w:space="0" w:color="DDDDDD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216" w:type="dxa"/>
            <w:tcBorders>
              <w:top w:val="single" w:sz="6" w:space="0" w:color="DDDDDD"/>
              <w:right w:val="single" w:sz="2" w:space="0" w:color="000001"/>
              <w:insideV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Юридические лица, индивидуальные предприниматели, физические лица</w:t>
            </w:r>
          </w:p>
        </w:tc>
      </w:tr>
      <w:tr>
        <w:trPr>
          <w:trHeight w:val="1215" w:hRule="atLeast"/>
        </w:trPr>
        <w:tc>
          <w:tcPr>
            <w:tcW w:w="1319" w:type="dxa"/>
            <w:tcBorders>
              <w:top w:val="single" w:sz="6" w:space="0" w:color="DDDDDD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117" w:type="dxa"/>
            </w:tcMar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 Решение Совета депутатов от 24.03.2017 № 16/5</w:t>
            </w:r>
          </w:p>
        </w:tc>
        <w:tc>
          <w:tcPr>
            <w:tcW w:w="5278" w:type="dxa"/>
            <w:tcBorders>
              <w:top w:val="single" w:sz="6" w:space="0" w:color="DDDDDD"/>
              <w:bottom w:val="single" w:sz="2" w:space="0" w:color="000001"/>
              <w:insideH w:val="single" w:sz="2" w:space="0" w:color="000001"/>
            </w:tcBorders>
            <w:shd w:color="auto" w:fill="auto" w:val="clear"/>
          </w:tcPr>
          <w:p>
            <w:pPr>
              <w:pStyle w:val="1"/>
              <w:spacing w:before="0" w:after="200"/>
              <w:jc w:val="center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О Порядке организации и осуществления муниципального жилищного контроля на территории муниципального образования Залесовский  сельсовет Красногвардейского района Оренбургской области</w:t>
            </w:r>
          </w:p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  <w:lang w:eastAsia="ru-RU"/>
              </w:rPr>
            </w:r>
          </w:p>
        </w:tc>
        <w:tc>
          <w:tcPr>
            <w:tcW w:w="1818" w:type="dxa"/>
            <w:tcBorders>
              <w:top w:val="single" w:sz="6" w:space="0" w:color="DDDDDD"/>
              <w:bottom w:val="single" w:sz="2" w:space="0" w:color="000001"/>
              <w:insideH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216" w:type="dxa"/>
            <w:tcBorders>
              <w:top w:val="single" w:sz="6" w:space="0" w:color="DDDDDD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</w:tcPr>
          <w:p>
            <w:pPr>
              <w:pStyle w:val="Normal"/>
              <w:spacing w:lineRule="atLeast" w:line="3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Юридические лица, индивидуальные предприниматели, физические лица</w:t>
            </w:r>
          </w:p>
        </w:tc>
      </w:tr>
    </w:tbl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Планы проведения плановых проверок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>Плановые проверки на 2019 год - отсутствуют</w:t>
      </w:r>
    </w:p>
    <w:p>
      <w:pPr>
        <w:pStyle w:val="1"/>
        <w:shd w:val="clear" w:color="auto" w:fill="FFFFFF"/>
        <w:spacing w:beforeAutospacing="0" w:before="150" w:afterAutospacing="0" w:after="150"/>
        <w:jc w:val="center"/>
        <w:rPr>
          <w:sz w:val="28"/>
          <w:szCs w:val="28"/>
        </w:rPr>
      </w:pPr>
      <w:r>
        <w:rPr>
          <w:sz w:val="28"/>
          <w:szCs w:val="28"/>
        </w:rPr>
        <w:t>Отчеты об осуществлении муниципального контроля</w:t>
        <w:b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Обобщение практики осуществления муниципального жилищного контроля на территории муниципального образования  Залесовский  сельсовет Красногвардейского района Оренбургской области</w:t>
      </w:r>
    </w:p>
    <w:p>
      <w:pPr>
        <w:pStyle w:val="2"/>
        <w:shd w:val="clear" w:color="auto" w:fill="FFFFFF"/>
        <w:spacing w:lineRule="auto" w:line="240" w:before="0" w:after="200"/>
        <w:ind w:firstLine="300"/>
        <w:jc w:val="center"/>
        <w:rPr>
          <w:rFonts w:ascii="Times New Roman" w:hAnsi="Times New Roman" w:cs="Times New Roman"/>
          <w:b w:val="false"/>
          <w:b w:val="false"/>
          <w:color w:val="00000A"/>
          <w:sz w:val="28"/>
          <w:szCs w:val="28"/>
        </w:rPr>
      </w:pPr>
      <w:r>
        <w:rPr>
          <w:rFonts w:cs="Times New Roman" w:ascii="Times New Roman" w:hAnsi="Times New Roman"/>
          <w:b w:val="false"/>
          <w:color w:val="00000A"/>
          <w:sz w:val="28"/>
          <w:szCs w:val="28"/>
        </w:rPr>
        <w:t>в 2018 году.</w:t>
      </w:r>
    </w:p>
    <w:p>
      <w:pPr>
        <w:pStyle w:val="NormalWeb"/>
        <w:shd w:val="clear" w:color="auto" w:fill="FFFFFF"/>
        <w:spacing w:beforeAutospacing="0" w:before="0" w:afterAutospacing="0" w:after="105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1.1 статьи 20 Жилищного Кодекса Российской Федерации, под муниципальным жилищным контролем подразумевается работа органов местного самоуправления, которые уполномочены организовывать и проводить на территории образования проверочные мероприятия относительно выполнения предприятиями, а также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>
      <w:pPr>
        <w:pStyle w:val="Aj"/>
        <w:shd w:val="clear" w:color="auto" w:fill="FFFFFF"/>
        <w:spacing w:beforeAutospacing="0" w:before="0" w:afterAutospacing="0" w:after="105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Исходя из этого, основными целями и задачами муниципального жилищного контроля в отношении муниципального жилищного фонда являются:</w:t>
      </w:r>
    </w:p>
    <w:p>
      <w:pPr>
        <w:pStyle w:val="Aj"/>
        <w:shd w:val="clear" w:color="auto" w:fill="FFFFFF"/>
        <w:spacing w:beforeAutospacing="0" w:before="0" w:afterAutospacing="0" w:after="105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и пресечение нарушений обязательных требований, установленных законами и муниципальными правовыми актами;</w:t>
      </w:r>
    </w:p>
    <w:p>
      <w:pPr>
        <w:pStyle w:val="Aj"/>
        <w:shd w:val="clear" w:color="auto" w:fill="FFFFFF"/>
        <w:spacing w:beforeAutospacing="0" w:before="0" w:afterAutospacing="0" w:after="105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проверок соблюдения юридическими лицами, индивидуальными предпринимателями и гражданами обязательных требований, установленных законами и муниципальными правовыми актами.</w:t>
      </w:r>
    </w:p>
    <w:p>
      <w:pPr>
        <w:pStyle w:val="Aj"/>
        <w:shd w:val="clear" w:color="auto" w:fill="FFFFFF"/>
        <w:spacing w:beforeAutospacing="0" w:before="0" w:afterAutospacing="0" w:after="105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2018 году  проверки соблюдения гражданами требований жилищного законодательств не </w:t>
      </w:r>
      <w:r>
        <w:rPr>
          <w:sz w:val="28"/>
          <w:szCs w:val="28"/>
        </w:rPr>
        <w:t>проводились. В</w:t>
      </w:r>
      <w:r>
        <w:rPr>
          <w:sz w:val="28"/>
          <w:szCs w:val="28"/>
        </w:rPr>
        <w:t xml:space="preserve"> ходе осуществления муниципального жилищного контроля наиболее частыми выявляемыми нарушениями являются:</w:t>
      </w:r>
    </w:p>
    <w:p>
      <w:pPr>
        <w:pStyle w:val="Aj"/>
        <w:shd w:val="clear" w:color="auto" w:fill="FFFFFF"/>
        <w:spacing w:beforeAutospacing="0" w:before="0" w:afterAutospacing="0" w:after="105"/>
        <w:jc w:val="both"/>
        <w:rPr>
          <w:sz w:val="28"/>
          <w:szCs w:val="28"/>
        </w:rPr>
      </w:pPr>
      <w:r>
        <w:rPr>
          <w:sz w:val="28"/>
          <w:szCs w:val="28"/>
        </w:rPr>
        <w:t>- нарушение правил содержания и ремонта жилых помещений социального найма;</w:t>
      </w:r>
    </w:p>
    <w:p>
      <w:pPr>
        <w:pStyle w:val="Aj"/>
        <w:shd w:val="clear" w:color="auto" w:fill="FFFFFF"/>
        <w:spacing w:beforeAutospacing="0" w:before="0" w:afterAutospacing="0" w:after="105"/>
        <w:jc w:val="both"/>
        <w:rPr>
          <w:sz w:val="28"/>
          <w:szCs w:val="28"/>
        </w:rPr>
      </w:pPr>
      <w:r>
        <w:rPr>
          <w:sz w:val="28"/>
          <w:szCs w:val="28"/>
        </w:rPr>
        <w:t>- нарушение санитарного состояния помещений муниципального жилого фонда.</w:t>
      </w:r>
    </w:p>
    <w:p>
      <w:pPr>
        <w:pStyle w:val="Aj"/>
        <w:shd w:val="clear" w:color="auto" w:fill="FFFFFF"/>
        <w:spacing w:beforeAutospacing="0" w:before="0" w:afterAutospacing="0" w:after="105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26.1 Федерального закона от 26.12.2008 года №294- 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плановые проверки в отношении юридических лиц и индивидуальных предпринимателей не проводились.</w:t>
      </w:r>
    </w:p>
    <w:p>
      <w:pPr>
        <w:pStyle w:val="Aj"/>
        <w:shd w:val="clear" w:color="auto" w:fill="FFFFFF"/>
        <w:spacing w:beforeAutospacing="0" w:before="0" w:afterAutospacing="0" w:after="105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Внеплановые проверки проводятся в следующих случаях:</w:t>
      </w:r>
    </w:p>
    <w:p>
      <w:pPr>
        <w:pStyle w:val="Aj"/>
        <w:shd w:val="clear" w:color="auto" w:fill="FFFFFF"/>
        <w:spacing w:beforeAutospacing="0" w:before="0" w:afterAutospacing="0" w:after="105"/>
        <w:jc w:val="both"/>
        <w:rPr>
          <w:sz w:val="28"/>
          <w:szCs w:val="28"/>
        </w:rPr>
      </w:pPr>
      <w:r>
        <w:rPr>
          <w:sz w:val="28"/>
          <w:szCs w:val="28"/>
        </w:rPr>
        <w:t>- при получении от юридических лиц и граждан сведений, свидетельствующих о наличии признаков нарушения обязательных требований;</w:t>
      </w:r>
    </w:p>
    <w:p>
      <w:pPr>
        <w:pStyle w:val="Aj"/>
        <w:shd w:val="clear" w:color="auto" w:fill="FFFFFF"/>
        <w:spacing w:beforeAutospacing="0" w:before="0" w:afterAutospacing="0" w:after="105"/>
        <w:jc w:val="both"/>
        <w:rPr>
          <w:sz w:val="28"/>
          <w:szCs w:val="28"/>
        </w:rPr>
      </w:pPr>
      <w:r>
        <w:rPr>
          <w:sz w:val="28"/>
          <w:szCs w:val="28"/>
        </w:rPr>
        <w:t>- при получении от юридических лиц и граждан сведений, о возникновении угрозы причинения либо о причинения вреда жизни, здоровью граждан, о возникновении чрезвычайных ситуаций. Внеплановые проверки не проводились в связи с отсутствием основания.</w:t>
      </w:r>
    </w:p>
    <w:p>
      <w:pPr>
        <w:pStyle w:val="NormalWeb"/>
        <w:shd w:val="clear" w:color="auto" w:fill="FFFFFF"/>
        <w:spacing w:beforeAutospacing="0" w:before="0" w:afterAutospacing="0" w:after="105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inherit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90c2b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4724d9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Normal"/>
    <w:link w:val="20"/>
    <w:uiPriority w:val="9"/>
    <w:semiHidden/>
    <w:unhideWhenUsed/>
    <w:qFormat/>
    <w:rsid w:val="00123620"/>
    <w:pPr>
      <w:keepNext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4724d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Strong">
    <w:name w:val="Strong"/>
    <w:basedOn w:val="DefaultParagraphFont"/>
    <w:uiPriority w:val="22"/>
    <w:qFormat/>
    <w:rsid w:val="004724d9"/>
    <w:rPr>
      <w:b/>
      <w:bCs/>
    </w:rPr>
  </w:style>
  <w:style w:type="character" w:styleId="Style12">
    <w:name w:val="Интернет-ссылка"/>
    <w:basedOn w:val="DefaultParagraphFont"/>
    <w:uiPriority w:val="99"/>
    <w:semiHidden/>
    <w:unhideWhenUsed/>
    <w:rsid w:val="004724d9"/>
    <w:rPr>
      <w:color w:val="0000FF"/>
      <w:u w:val="single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123620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Body Text"/>
    <w:basedOn w:val="Normal"/>
    <w:pPr>
      <w:spacing w:lineRule="auto" w:line="288" w:before="0" w:after="14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4724d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j" w:customStyle="1">
    <w:name w:val="_aj"/>
    <w:basedOn w:val="Normal"/>
    <w:qFormat/>
    <w:rsid w:val="0012362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gl.ru/files/tinymce/zhilischnyy-kodeks-rossiyskoy-federacii_file_1534310212.docx" TargetMode="External"/><Relationship Id="rId3" Type="http://schemas.openxmlformats.org/officeDocument/2006/relationships/hyperlink" Target="http://www.tgl.ru/files/tinymce/kodeks-rossiyskoy-federacii-ob-administrativnyh-pravonarusheniyah_file_1534310239.docx" TargetMode="External"/><Relationship Id="rId4" Type="http://schemas.openxmlformats.org/officeDocument/2006/relationships/hyperlink" Target="http://www.tgl.ru/files/tinymce/federalnyy-zakon-ot-26.12.2008-n-294-fz_file_1534310312.docx" TargetMode="External"/><Relationship Id="rId5" Type="http://schemas.openxmlformats.org/officeDocument/2006/relationships/hyperlink" Target="http://www.tgl.ru/files/tinymce/federalnyy-zakon-ot-23.11.2009-261-fz_file_1534310323.docx" TargetMode="External"/><Relationship Id="rId6" Type="http://schemas.openxmlformats.org/officeDocument/2006/relationships/hyperlink" Target="http://pravo.gov.ru/proxy/ips/?docbody=&amp;nd=102165338&amp;intelsearch=+&quot;%CE+%EF%EE%F0%FF%E4%EA%E5+%EE%F1%F3%F9%E5%F1%F2%E2%EB%E5%ED%E8%FF+%E4%E5%FF%F2%E5%EB%FC%ED%EE%F1%F2%E8+%EF%EE+%F3%EF%F0%E0%E2%EB%E5%ED%E8%FE+%EC%ED%EE%E3%EE%EA%E2%E0%F0%F2%E8%F0%ED%FB%EC" TargetMode="External"/><Relationship Id="rId7" Type="http://schemas.openxmlformats.org/officeDocument/2006/relationships/hyperlink" Target="http://www.tgl.ru/files/tinymce/postanovlenie-pravitelstva-rf-ot-15.05.2013-n-416_file_1534310334.docx" TargetMode="External"/><Relationship Id="rId8" Type="http://schemas.openxmlformats.org/officeDocument/2006/relationships/hyperlink" Target="http://www.tgl.ru/files/tinymce/postanovlenie-pravitelstva-rf-ot-15.05.2013-n-416_file_1534310334.docx" TargetMode="External"/><Relationship Id="rId9" Type="http://schemas.openxmlformats.org/officeDocument/2006/relationships/hyperlink" Target="http://pravo.gov.ru/proxy/ips/?docbody=&amp;nd=102165338&amp;intelsearch=+&quot;%CE+%EF%EE%F0%FF%E4%EA%E5+%EE%F1%F3%F9%E5%F1%F2%E2%EB%E5%ED%E8%FF+%E4%E5%FF%F2%E5%EB%FC%ED%EE%F1%F2%E8+%EF%EE+%F3%EF%F0%E0%E2%EB%E5%ED%E8%FE+%EC%ED%EE%E3%EE%EA%E2%E0%F0%F2%E8%F0%ED%FB%EC" TargetMode="External"/><Relationship Id="rId10" Type="http://schemas.openxmlformats.org/officeDocument/2006/relationships/hyperlink" Target="http://www.tgl.ru/files/tinymce/postanovlenie-pravitelstva-rf-ot-03.04.2013-n-290_file_1534310346.docx" TargetMode="External"/><Relationship Id="rId11" Type="http://schemas.openxmlformats.org/officeDocument/2006/relationships/hyperlink" Target="http://www.tgl.ru/files/tinymce/postanovlenie-pravitelstva-rf-ot-06.05.2011-n-354_file_1534310358.docx" TargetMode="External"/><Relationship Id="rId12" Type="http://schemas.openxmlformats.org/officeDocument/2006/relationships/hyperlink" Target="http://www.tgl.ru/files/tinymce/postanovlenie-pravitelstva-rf-ot-13.08.2006-n-491_file_1534310371.docx" TargetMode="External"/><Relationship Id="rId13" Type="http://schemas.openxmlformats.org/officeDocument/2006/relationships/hyperlink" Target="http://www.consultant.ru/cons/cgi/online.cgi?req=doc&amp;base=LAW&amp;n=185835&amp;dst=0&amp;profile=0&amp;mb=LAW&amp;div=LAW&amp;BASENODE=&amp;SORTTYPE=0&amp;rnd=242442.2750811698&amp;ts=213757255307665400319751968&amp;SEARCHPLUS=%CF%EE%F1%F2%E0%ED%EE%E2%EB%E5%ED%E8%E5 %CF%F0%E0%E2%E8%F2%E5%EB%25F" TargetMode="External"/><Relationship Id="rId14" Type="http://schemas.openxmlformats.org/officeDocument/2006/relationships/hyperlink" Target="http://www.tgl.ru/files/tinymce/postanovlenie-pravitelstva-rf-ot-14.05.2013-n-410_file_1534310409.docx" TargetMode="External"/><Relationship Id="rId15" Type="http://schemas.openxmlformats.org/officeDocument/2006/relationships/hyperlink" Target="http://www.consultant.ru/cons/cgi/online.cgi?req=doc&amp;base=LAW&amp;n=185835&amp;dst=0&amp;profile=0&amp;mb=LAW&amp;div=LAW&amp;BASENODE=&amp;SORTTYPE=0&amp;rnd=242442.2750811698&amp;ts=213757255307665400319751968&amp;SEARCHPLUS=%CF%EE%F1%F2%E0%ED%EE%E2%EB%E5%ED%E8%E5 %CF%F0%E0%E2%E8%F2%E5%EB%25F" TargetMode="External"/><Relationship Id="rId16" Type="http://schemas.openxmlformats.org/officeDocument/2006/relationships/hyperlink" Target="http://base.garant.ru/12132859/" TargetMode="External"/><Relationship Id="rId17" Type="http://schemas.openxmlformats.org/officeDocument/2006/relationships/hyperlink" Target="http://www.tgl.ru/files/tinymce/postanovlenie-gosstroya-rf-ot-27.09.2003-n-170_file_1534310390.docx" TargetMode="External"/><Relationship Id="rId18" Type="http://schemas.openxmlformats.org/officeDocument/2006/relationships/hyperlink" Target="http://base.garant.ru/12132859/" TargetMode="External"/><Relationship Id="rId19" Type="http://schemas.openxmlformats.org/officeDocument/2006/relationships/hyperlink" Target="http://www.consultant.ru/cons/cgi/online.cgi?req=doc&amp;base=LAW&amp;n=162074&amp;dst=0&amp;profile=0&amp;mb=LAW&amp;div=LAW&amp;BASENODE=&amp;SORTTYPE=0&amp;rnd=242442.2673615094&amp;ts=69888186005387007505375802&amp;SEARCHPLUS=%CF%EE%F1%F2%E0%ED%EE%E2%EB%E5%ED%E8%E5 %CF%F0%E0%E2%E8%F2%E5%EB%FC" TargetMode="External"/><Relationship Id="rId20" Type="http://schemas.openxmlformats.org/officeDocument/2006/relationships/hyperlink" Target="http://www.tgl.ru/files/tinymce/postanovlenie-pravitelstva-rf-ot-21.07.2008-n-549_file_1534310400.docx" TargetMode="External"/><Relationship Id="rId21" Type="http://schemas.openxmlformats.org/officeDocument/2006/relationships/hyperlink" Target="http://www.tgl.ru/files/tinymce/postanovlenie-pravitelstva-rf-ot-21.07.2008-n-549_file_1534310400.docx" TargetMode="External"/><Relationship Id="rId22" Type="http://schemas.openxmlformats.org/officeDocument/2006/relationships/hyperlink" Target="http://www.consultant.ru/cons/cgi/online.cgi?req=doc&amp;base=LAW&amp;n=162074&amp;dst=0&amp;profile=0&amp;mb=LAW&amp;div=LAW&amp;BASENODE=&amp;SORTTYPE=0&amp;rnd=242442.2673615094&amp;ts=69888186005387007505375802&amp;SEARCHPLUS=%CF%EE%F1%F2%E0%ED%EE%E2%EB%E5%ED%E8%E5 %CF%F0%E0%E2%E8%F2%E5%EB%FC" TargetMode="External"/><Relationship Id="rId23" Type="http://schemas.openxmlformats.org/officeDocument/2006/relationships/hyperlink" Target="http://www.tgl.ru/files/tinymce/prikaz-minstroya-rossii-ot-31.07.2014-n-411pr_file_1534310421.docx" TargetMode="External"/><Relationship Id="rId24" Type="http://schemas.openxmlformats.org/officeDocument/2006/relationships/fontTable" Target="fontTable.xml"/><Relationship Id="rId25" Type="http://schemas.openxmlformats.org/officeDocument/2006/relationships/settings" Target="settings.xml"/><Relationship Id="rId2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LibreOffice/5.3.0.3$Windows_X86_64 LibreOffice_project/7074905676c47b82bbcfbea1aeefc84afe1c50e1</Application>
  <Pages>4</Pages>
  <Words>728</Words>
  <Characters>5424</Characters>
  <CharactersWithSpaces>6101</CharactersWithSpaces>
  <Paragraphs>80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2019-06-05T06:40:00Z</dcterms:created>
  <dc:creator>Пользователь</dc:creator>
  <dc:description/>
  <dc:language>ru-RU</dc:language>
  <cp:lastModifiedBy/>
  <dcterms:modified xsi:type="dcterms:W3CDTF">2020-08-24T12:39:50Z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