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ПРОЕКТ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АДМИНИСТРАЦИЯ МУНИЦИПАЛЬНОГО ОБРАЗОВАНИЯ </w:t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ЗАЛЕСОВСКИЙ СЕЛЬСОВЕТ КРАСНОГВАРДЕЙСКОГО РАЙОНА ОРЕНБУРГСКОЙ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ПОСТАНОВЛЕНИЕ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_____2023                                                                                                                 № __-п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с. Залесово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Залесовский сельсовет Красногвардейского района Оренбургской области на 2024 год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firstLine="567"/>
        <w:jc w:val="both"/>
        <w:outlineLvl w:val="1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 31.07.2020 года № 248-ФЗ «О государственном контроле (надзоре) и муниципальном контроле в Российской Федерации»,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shd w:fill="FFFFFF" w:val="clear"/>
          <w:lang w:eastAsia="ru-RU"/>
        </w:rPr>
        <w:t>Постановление Правительства РФ от 25 июня 2021 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1. Утвердить</w:t>
      </w:r>
      <w:r>
        <w:rPr>
          <w:rFonts w:eastAsia="Times New Roman" w:cs="Times New Roman" w:ascii="Times New Roman" w:hAnsi="Times New Roman"/>
          <w:color w:val="000000"/>
          <w:spacing w:val="1"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Залесовский сельсовет Красногвардейского района Оренбургской области на 2024 год согласно приложению к настоящему постановлению.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2. Установить, что настоящее постановление вступает в силу после его обнародования и не ранее 01 января 2024 года.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3. </w:t>
      </w:r>
      <w:r>
        <w:rPr>
          <w:rFonts w:eastAsia="Times New Roman" w:cs="Times New Roman" w:ascii="Times New Roman" w:hAnsi="Times New Roman"/>
          <w:i w:val="false"/>
          <w:iCs w:val="false"/>
          <w:color w:val="000000"/>
          <w:sz w:val="28"/>
          <w:szCs w:val="28"/>
          <w:lang w:eastAsia="ru-RU"/>
        </w:rPr>
        <w:t>Н</w:t>
      </w:r>
      <w:r>
        <w:rPr>
          <w:rFonts w:eastAsia="Calibri" w:cs="Arial" w:ascii="Times New Roman" w:hAnsi="Times New Roman"/>
          <w:i w:val="false"/>
          <w:iCs w:val="false"/>
          <w:color w:val="000000"/>
          <w:sz w:val="28"/>
          <w:szCs w:val="28"/>
          <w:lang w:eastAsia="ru-RU"/>
        </w:rPr>
        <w:t>астоящее постановление вступ</w:t>
      </w:r>
      <w:bookmarkStart w:id="0" w:name="_GoBack1"/>
      <w:bookmarkEnd w:id="0"/>
      <w:r>
        <w:rPr>
          <w:rFonts w:eastAsia="Calibri" w:cs="Arial" w:ascii="Times New Roman" w:hAnsi="Times New Roman"/>
          <w:i w:val="false"/>
          <w:iCs w:val="false"/>
          <w:color w:val="000000"/>
          <w:sz w:val="28"/>
          <w:szCs w:val="28"/>
          <w:lang w:eastAsia="ru-RU"/>
        </w:rPr>
        <w:t>ает в силу после его официального опубликования в газете «Залесовский вестник», подлежит обнародованию и размещению на официальном сайте администрации муниципального образования Залесовский сельсовет Красногвардейского района Оренбургской области в сети «Интернет».</w:t>
      </w:r>
    </w:p>
    <w:p>
      <w:pPr>
        <w:pStyle w:val="Normal"/>
        <w:spacing w:lineRule="auto" w:line="240" w:before="0" w:after="0"/>
        <w:ind w:firstLine="567"/>
        <w:jc w:val="both"/>
        <w:rPr>
          <w:rFonts w:ascii="Calibri" w:hAnsi="Calibri" w:eastAsia="Times New Roman" w:cs="Calibri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4. 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Глава сельсовета                                                                                         Н.Ф.Пастухова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Style20"/>
        <w:suppressAutoHyphens w:val="true"/>
        <w:spacing w:lineRule="auto" w:line="240" w:before="0" w:after="0"/>
        <w:ind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Приложение</w:t>
      </w:r>
    </w:p>
    <w:p>
      <w:pPr>
        <w:pStyle w:val="Normal"/>
        <w:spacing w:lineRule="auto" w:line="240" w:before="0" w:after="0"/>
        <w:ind w:left="4820" w:hanging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к постановлению администрации</w:t>
      </w:r>
    </w:p>
    <w:p>
      <w:pPr>
        <w:pStyle w:val="Normal"/>
        <w:spacing w:lineRule="auto" w:line="240" w:before="0" w:after="0"/>
        <w:ind w:left="4820" w:hanging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муниципального образования</w:t>
      </w:r>
    </w:p>
    <w:p>
      <w:pPr>
        <w:pStyle w:val="Normal"/>
        <w:spacing w:lineRule="auto" w:line="240" w:before="0" w:after="0"/>
        <w:ind w:left="4820" w:hanging="0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Залесовский сельсовет </w:t>
      </w:r>
    </w:p>
    <w:p>
      <w:pPr>
        <w:pStyle w:val="Normal"/>
        <w:spacing w:lineRule="auto" w:line="240" w:before="0" w:after="0"/>
        <w:ind w:left="4820" w:hanging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_______2023 № ____-п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Arial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Программа</w:t>
      </w:r>
    </w:p>
    <w:p>
      <w:pPr>
        <w:pStyle w:val="Normal"/>
        <w:spacing w:lineRule="auto" w:line="240" w:before="0" w:after="0"/>
        <w:ind w:firstLine="567"/>
        <w:jc w:val="center"/>
        <w:rPr>
          <w:sz w:val="26"/>
          <w:szCs w:val="26"/>
        </w:rPr>
      </w:pPr>
      <w:r>
        <w:rPr>
          <w:rFonts w:eastAsia="Times New Roman" w:cs="Arial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жилищного контроля на территории Залесовского сельсовета Красногвардейского района 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eastAsia="Times New Roman" w:cs="Arial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Оренбургской области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Arial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 Залесовского сельсовета Красногвардейского 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 Залесовского сельсовета Красногвардейского района Оренбургской области (далее – муниципальный контроль).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sz w:val="26"/>
          <w:szCs w:val="26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1. Анализ текущего состояния осуществления муниципального контроля, описание текущего развития профилактической деятельности администрации Залесовского сельсовета Красногвардейского района Оренбургской области, характеристика проблем, на решение которых направлена Программа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Объектами при осуществлении вида муниципального контроля являются: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Arial" w:ascii="Times New Roman" w:hAnsi="Times New Roman"/>
          <w:color w:val="000000"/>
          <w:sz w:val="26"/>
          <w:szCs w:val="26"/>
          <w:u w:val="none"/>
          <w:lang w:eastAsia="ru-RU"/>
        </w:rPr>
        <w:t>Ежегодный план проведения плановых проверок юридических лиц и индивидуальных предпринимателей на основании статьи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муниципального образования на 2024 год не утверждался.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sz w:val="26"/>
          <w:szCs w:val="26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2. Цели и задачи реализации Программы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1. Целями реализации Программы являются: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5) снижение административной нагрузки на контролируемых лиц;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6) снижение размера ущерба, причиняемого охраняемым законом ценностям.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2. Задачами реализации Программы являются: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sz w:val="26"/>
          <w:szCs w:val="26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3. Перечень профилактических мероприятий, сроки (периодичность) их проведения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Arial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sz w:val="26"/>
          <w:szCs w:val="26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1. В соответствии с Положением о муниципальном жилищном контроле на территории Залесовского сельсовета Красногвардейского района Оренбургской области, проводятся следующие профилактические мероприятия: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1) информирование;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2) обобщение правоприменительной практики;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3) объявление предостережений;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4) консультирование;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5) профилактический визит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sz w:val="26"/>
          <w:szCs w:val="26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4. Показатели результативности и эффективности Программы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б) Утверждение доклада, содержащего результаты обобщения правоприменительной практики по осуществлению муниципального контроля, его опубликование - Исполнено/Не исполнено.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sz w:val="26"/>
          <w:szCs w:val="26"/>
          <w:lang w:eastAsia="ru-RU"/>
        </w:rPr>
      </w:pPr>
      <w:r>
        <w:rPr>
          <w:rFonts w:eastAsia="Times New Roman" w:cs="Arial"/>
          <w:color w:val="000000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eastAsia="Times New Roman" w:cs="Arial"/>
          <w:color w:val="000000"/>
          <w:lang w:eastAsia="ru-RU"/>
        </w:rPr>
      </w:pPr>
      <w:r>
        <w:rPr>
          <w:rFonts w:eastAsia="Times New Roman" w:cs="Arial"/>
          <w:color w:val="000000"/>
          <w:lang w:eastAsia="ru-RU"/>
        </w:rPr>
      </w:r>
    </w:p>
    <w:p>
      <w:pPr>
        <w:pStyle w:val="Normal"/>
        <w:spacing w:lineRule="auto" w:line="240" w:before="0" w:after="0"/>
        <w:ind w:hanging="0"/>
        <w:jc w:val="right"/>
        <w:rPr/>
      </w:pP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 xml:space="preserve">Приложение </w:t>
      </w:r>
    </w:p>
    <w:p>
      <w:pPr>
        <w:pStyle w:val="Normal"/>
        <w:spacing w:lineRule="auto" w:line="240" w:before="0" w:after="0"/>
        <w:ind w:firstLine="567"/>
        <w:jc w:val="right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4"/>
          <w:szCs w:val="24"/>
          <w:lang w:eastAsia="ru-RU"/>
        </w:rPr>
        <w:t>к Программе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b/>
          <w:b/>
          <w:bCs/>
          <w:color w:val="000000"/>
          <w:lang w:eastAsia="ru-RU"/>
        </w:rPr>
      </w:pPr>
      <w:r>
        <w:rPr>
          <w:rFonts w:eastAsia="Times New Roman" w:cs="Arial"/>
          <w:b/>
          <w:bCs/>
          <w:color w:val="000000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  <w:lang w:eastAsia="ru-RU"/>
        </w:rPr>
        <w:t>Перечень профилактических мероприятий,</w:t>
      </w:r>
    </w:p>
    <w:p>
      <w:pPr>
        <w:pStyle w:val="Normal"/>
        <w:spacing w:lineRule="auto" w:line="240" w:before="0" w:after="0"/>
        <w:ind w:firstLine="567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  <w:lang w:eastAsia="ru-RU"/>
        </w:rPr>
        <w:t>сроки (периодичность) их проведения</w:t>
      </w:r>
    </w:p>
    <w:p>
      <w:pPr>
        <w:pStyle w:val="Normal"/>
        <w:spacing w:lineRule="auto" w:line="240" w:before="0" w:after="0"/>
        <w:ind w:firstLine="567"/>
        <w:jc w:val="center"/>
        <w:rPr>
          <w:rFonts w:eastAsia="Times New Roman" w:cs="Arial"/>
          <w:b/>
          <w:b/>
          <w:bCs/>
          <w:color w:val="000000"/>
          <w:lang w:eastAsia="ru-RU"/>
        </w:rPr>
      </w:pPr>
      <w:r>
        <w:rPr>
          <w:rFonts w:eastAsia="Times New Roman" w:cs="Arial"/>
          <w:b/>
          <w:bCs/>
          <w:color w:val="000000"/>
          <w:lang w:eastAsia="ru-RU"/>
        </w:rPr>
      </w:r>
    </w:p>
    <w:tbl>
      <w:tblPr>
        <w:tblW w:w="9340" w:type="dxa"/>
        <w:jc w:val="left"/>
        <w:tblInd w:w="41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4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0"/>
        <w:gridCol w:w="1500"/>
        <w:gridCol w:w="3636"/>
        <w:gridCol w:w="1812"/>
        <w:gridCol w:w="1912"/>
      </w:tblGrid>
      <w:tr>
        <w:trPr/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Вид мероприятия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ru-RU"/>
              </w:rPr>
              <w:t>должностные лица администрации, ответственные за реализацию мероприятия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Сроки (периодичность) их проведения</w:t>
            </w:r>
          </w:p>
        </w:tc>
      </w:tr>
      <w:tr>
        <w:trPr/>
        <w:tc>
          <w:tcPr>
            <w:tcW w:w="48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1.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</w:r>
          </w:p>
        </w:tc>
        <w:tc>
          <w:tcPr>
            <w:tcW w:w="150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По мере необходимости в течение года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</w:r>
          </w:p>
        </w:tc>
      </w:tr>
      <w:tr>
        <w:trPr/>
        <w:tc>
          <w:tcPr>
            <w:tcW w:w="480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500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Публикация на сайте руководств по соблюдению обязательных требований в сфере муниципального жилищного контроля при направлении их в адрес администрации уполномоченным федеральным органом исполнительной власти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По мере поступления</w:t>
            </w:r>
          </w:p>
        </w:tc>
      </w:tr>
      <w:tr>
        <w:trPr>
          <w:trHeight w:val="1771" w:hRule="atLeast"/>
        </w:trPr>
        <w:tc>
          <w:tcPr>
            <w:tcW w:w="480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500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Размещение и поддержание в актуальном состоянии на официальном сайте в сети «Интернет» профилактической информации о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муниципальном жилищном контроле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По мере обновления</w:t>
            </w:r>
          </w:p>
        </w:tc>
      </w:tr>
      <w:tr>
        <w:trPr>
          <w:trHeight w:val="1946" w:hRule="atLeast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Обобщение и анализ правоприменительной практики контрольно-надзорной деятельности в сфере муниципального жилищного контроля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администрации в срок, не превышающий 5 рабочих дней со дня утверждения доклада.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Ежегодно (до 1 июля года, следующего за годом обобщения правоприменительной практики)</w:t>
            </w:r>
          </w:p>
        </w:tc>
      </w:tr>
      <w:tr>
        <w:trPr/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</w:r>
          </w:p>
        </w:tc>
      </w:tr>
      <w:tr>
        <w:trPr>
          <w:trHeight w:val="1119" w:hRule="atLeast"/>
        </w:trPr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i w:val="false"/>
                <w:iCs w:val="false"/>
                <w:sz w:val="24"/>
                <w:szCs w:val="24"/>
                <w:lang w:eastAsia="ru-RU"/>
              </w:rPr>
              <w:t>Проведение должностными лицами администрации консультаций по вопросам: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i w:val="false"/>
                <w:iCs w:val="false"/>
                <w:sz w:val="24"/>
                <w:szCs w:val="24"/>
                <w:lang w:eastAsia="ru-RU"/>
              </w:rPr>
              <w:t>Муниципального жилищ</w:t>
            </w: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ного контроля.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 xml:space="preserve">Консультирование осуществляется посредством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hyperlink r:id="rId2">
              <w:r>
                <w:rPr>
                  <w:rStyle w:val="Style14"/>
                  <w:rFonts w:eastAsia="Times New Roman" w:cs="Arial" w:ascii="Times New Roman" w:hAnsi="Times New Roman"/>
                  <w:color w:val="000000"/>
                  <w:sz w:val="24"/>
                  <w:szCs w:val="24"/>
                  <w:u w:val="none"/>
                  <w:lang w:eastAsia="ru-RU"/>
                </w:rPr>
                <w:t>законом</w:t>
              </w:r>
            </w:hyperlink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»О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Arial"/>
                <w:lang w:eastAsia="ru-RU"/>
              </w:rPr>
            </w:pPr>
            <w:r>
              <w:rPr>
                <w:rFonts w:eastAsia="Times New Roman" w:cs="Arial"/>
                <w:lang w:eastAsia="ru-RU"/>
              </w:rPr>
            </w:r>
          </w:p>
        </w:tc>
      </w:tr>
      <w:tr>
        <w:trPr/>
        <w:tc>
          <w:tcPr>
            <w:tcW w:w="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5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36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4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Microsoft Sans Serif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Style20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Calibri" w:cs="Calibri" w:asciiTheme="minorHAnsi" w:eastAsiaTheme="minorHAnsi" w:hAnsiTheme="minorHAns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pravo.minjust.ru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LibreOffice/5.3.0.3$Windows_X86_64 LibreOffice_project/7074905676c47b82bbcfbea1aeefc84afe1c50e1</Application>
  <Pages>6</Pages>
  <Words>1251</Words>
  <Characters>9910</Characters>
  <CharactersWithSpaces>11264</CharactersWithSpaces>
  <Paragraphs>103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2021-12-17T11:34:00Z</dcterms:created>
  <dc:creator>Urist2</dc:creator>
  <dc:description/>
  <dc:language>ru-RU</dc:language>
  <cp:lastModifiedBy/>
  <cp:lastPrinted>2023-12-19T10:54:29Z</cp:lastPrinted>
  <dcterms:modified xsi:type="dcterms:W3CDTF">2024-04-26T15:03:14Z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