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ЗАЛЕСОВСКИЙ СЕЛЬСОВЕТ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both"/>
        <w:rPr/>
      </w:pPr>
      <w:r>
        <w:rPr>
          <w:rFonts w:ascii="Times New Roman" w:hAnsi="Times New Roman"/>
          <w:sz w:val="26"/>
          <w:szCs w:val="26"/>
        </w:rPr>
        <w:t>12.01.202</w:t>
      </w: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-п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 Залесово</w:t>
      </w:r>
    </w:p>
    <w:p>
      <w:pPr>
        <w:pStyle w:val="NoSpacing"/>
        <w:bidi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bookmarkStart w:id="0" w:name="__DdeLink__3690_1882835323"/>
      <w:r>
        <w:rPr>
          <w:rFonts w:ascii="Times New Roman" w:hAnsi="Times New Roman"/>
          <w:bCs/>
          <w:sz w:val="26"/>
          <w:szCs w:val="26"/>
        </w:rPr>
        <w:t xml:space="preserve">Об утверждении перечня объектов, в отношении которых планируется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  на 202</w:t>
      </w:r>
      <w:r>
        <w:rPr>
          <w:rFonts w:ascii="Times New Roman" w:hAnsi="Times New Roman"/>
          <w:bCs/>
          <w:sz w:val="26"/>
          <w:szCs w:val="26"/>
        </w:rPr>
        <w:t>3</w:t>
      </w:r>
      <w:bookmarkEnd w:id="0"/>
      <w:r>
        <w:rPr>
          <w:rFonts w:ascii="Times New Roman" w:hAnsi="Times New Roman"/>
          <w:bCs/>
          <w:sz w:val="26"/>
          <w:szCs w:val="26"/>
        </w:rPr>
        <w:t xml:space="preserve"> год</w:t>
      </w:r>
    </w:p>
    <w:p>
      <w:pPr>
        <w:pStyle w:val="Normal"/>
        <w:bidi w:val="0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bidi w:val="0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соответствии с частью 3 статьи 4 Федерального закона от 21 июля 2015 года № 115-ФЗ «О концессионных соглашениях»</w:t>
      </w:r>
      <w:r>
        <w:rPr>
          <w:rFonts w:ascii="Times New Roman" w:hAnsi="Times New Roman"/>
          <w:bCs/>
          <w:iCs/>
          <w:sz w:val="26"/>
          <w:szCs w:val="26"/>
        </w:rPr>
        <w:t>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1. Утвердить перечень объектов, в отношении которых планируется заключение концессионного соглашения согласно приложению.</w:t>
      </w:r>
    </w:p>
    <w:p>
      <w:pPr>
        <w:pStyle w:val="ListParagraph"/>
        <w:spacing w:lineRule="auto" w:line="240" w:before="0" w:after="0"/>
        <w:ind w:left="0" w:firstLine="709"/>
        <w:jc w:val="both"/>
        <w:rPr/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2. Приложение к настоящему постановлению подлежит размещению </w:t>
      </w:r>
      <w:r>
        <w:rPr>
          <w:rStyle w:val="Blk"/>
          <w:rFonts w:ascii="Times New Roman" w:hAnsi="Times New Roman"/>
          <w:sz w:val="26"/>
          <w:szCs w:val="26"/>
        </w:rPr>
        <w:t xml:space="preserve">в информационно-телекоммуникационной сети "Интернет"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</w:t>
      </w:r>
      <w:hyperlink r:id="rId3"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www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torgi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gov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 на сайте муниципального образования Залесовский сельсовет Красногвардейского района Оренбургской области</w:t>
      </w:r>
      <w:r>
        <w:rPr>
          <w:rFonts w:ascii="Times New Roman" w:hAnsi="Times New Roman"/>
          <w:color w:val="00000A"/>
          <w:sz w:val="26"/>
          <w:szCs w:val="26"/>
        </w:rPr>
        <w:t xml:space="preserve"> </w:t>
      </w:r>
      <w:r>
        <w:rPr>
          <w:rStyle w:val="Style16"/>
          <w:rFonts w:eastAsia="Calibri" w:ascii="Times New Roman" w:hAnsi="Times New Roman"/>
          <w:color w:val="00000A"/>
          <w:sz w:val="26"/>
          <w:szCs w:val="26"/>
        </w:rPr>
        <w:t>http</w:t>
      </w:r>
      <w:r>
        <w:rPr>
          <w:rStyle w:val="Style16"/>
          <w:rFonts w:eastAsia="Calibri" w:ascii="Times New Roman" w:hAnsi="Times New Roman"/>
          <w:color w:val="00000A"/>
          <w:sz w:val="26"/>
          <w:szCs w:val="26"/>
          <w:lang w:val="en-US"/>
        </w:rPr>
        <w:t>s</w:t>
      </w:r>
      <w:r>
        <w:rPr>
          <w:rStyle w:val="Style16"/>
          <w:rFonts w:eastAsia="Calibri" w:ascii="Times New Roman" w:hAnsi="Times New Roman"/>
          <w:color w:val="00000A"/>
          <w:sz w:val="26"/>
          <w:szCs w:val="26"/>
        </w:rPr>
        <w:t>://залесовский.рф</w:t>
      </w:r>
      <w:r>
        <w:rPr>
          <w:rFonts w:eastAsia="Calibri" w:ascii="Times New Roman" w:hAnsi="Times New Roman"/>
          <w:color w:val="00000A"/>
          <w:sz w:val="26"/>
          <w:szCs w:val="26"/>
        </w:rPr>
        <w:t xml:space="preserve"> 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>3. Признать утратившим силу постановление администрации муниципального образования Залесовский сельсовет Красногвардейского района Оренбургской области от 1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.01.202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color w:val="000000"/>
          <w:sz w:val="26"/>
          <w:szCs w:val="26"/>
        </w:rPr>
        <w:t xml:space="preserve"> года № </w:t>
      </w:r>
      <w:r>
        <w:rPr>
          <w:rFonts w:ascii="Times New Roman" w:hAnsi="Times New Roman"/>
          <w:color w:val="000000"/>
          <w:sz w:val="26"/>
          <w:szCs w:val="26"/>
        </w:rPr>
        <w:t>2</w:t>
      </w:r>
      <w:r>
        <w:rPr>
          <w:rFonts w:ascii="Times New Roman" w:hAnsi="Times New Roman"/>
          <w:color w:val="000000"/>
          <w:sz w:val="26"/>
          <w:szCs w:val="26"/>
        </w:rPr>
        <w:t xml:space="preserve">-п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>Об утверждении перечня объектов, в отношении которых планируется заключение концессионных соглашений на 202</w:t>
      </w:r>
      <w:r>
        <w:rPr>
          <w:rFonts w:ascii="Times New Roman" w:hAnsi="Times New Roman"/>
          <w:bCs/>
          <w:sz w:val="26"/>
          <w:szCs w:val="26"/>
        </w:rPr>
        <w:t>2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4. Установить, что настоящее постановление вступает в силу со дня его подписания.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Глава сельсовета                                                                                        Н.Ф. Пастухова</w:t>
      </w:r>
    </w:p>
    <w:p>
      <w:pPr>
        <w:pStyle w:val="Normal"/>
        <w:spacing w:lineRule="auto" w:line="240"/>
        <w:jc w:val="both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</w:r>
    </w:p>
    <w:p>
      <w:pPr>
        <w:pStyle w:val="Normal"/>
        <w:spacing w:lineRule="auto" w:line="240"/>
        <w:jc w:val="both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/>
        <w:jc w:val="both"/>
        <w:rPr/>
      </w:pP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>Разослано: в дело, отделу по управлению земельными ресурсами и имуществом администрации района, прокурору района.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к постановлению</w:t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от 12.01.202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-п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объектов, в отношении которых планируется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32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24"/>
        <w:gridCol w:w="2796"/>
        <w:gridCol w:w="3061"/>
        <w:gridCol w:w="1871"/>
        <w:gridCol w:w="1824"/>
        <w:gridCol w:w="1776"/>
        <w:gridCol w:w="2579"/>
      </w:tblGrid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                ввода в эксплуатацию</w:t>
            </w:r>
          </w:p>
        </w:tc>
        <w:tc>
          <w:tcPr>
            <w:tcW w:w="2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2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</w:tc>
      </w:tr>
    </w:tbl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525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b34d74"/>
    <w:rPr>
      <w:color w:val="0000FF" w:themeColor="hyperlink"/>
      <w:u w:val="single"/>
    </w:rPr>
  </w:style>
  <w:style w:type="character" w:styleId="Blk" w:customStyle="1">
    <w:name w:val="blk"/>
    <w:qFormat/>
    <w:rsid w:val="00945256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945256"/>
    <w:rPr>
      <w:rFonts w:ascii="Tahoma" w:hAnsi="Tahoma" w:eastAsia="Calibri" w:cs="Tahoma"/>
      <w:sz w:val="16"/>
      <w:szCs w:val="16"/>
    </w:rPr>
  </w:style>
  <w:style w:type="character" w:styleId="Style16">
    <w:name w:val="Посещённая гиперссылка"/>
    <w:rPr>
      <w:color w:val="80000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45256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rsid w:val="00945256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94525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LibreOffice/5.3.0.3$Windows_X86_64 LibreOffice_project/7074905676c47b82bbcfbea1aeefc84afe1c50e1</Application>
  <Pages>2</Pages>
  <Words>305</Words>
  <Characters>2192</Characters>
  <CharactersWithSpaces>2764</CharactersWithSpaces>
  <Paragraphs>74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2018-10-08T09:22:00Z</dcterms:created>
  <dc:creator>Zal</dc:creator>
  <dc:description/>
  <dc:language>ru-RU</dc:language>
  <cp:lastModifiedBy/>
  <cp:lastPrinted>2023-01-16T09:20:10Z</cp:lastPrinted>
  <dcterms:modified xsi:type="dcterms:W3CDTF">2023-01-16T09:21:01Z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