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before="0" w:after="0"/>
        <w:ind w:left="0" w:right="0" w:firstLine="709"/>
        <w:jc w:val="center"/>
        <w:rPr/>
      </w:pPr>
      <w:r>
        <w:rPr>
          <w:rFonts w:cs="Times New Roman" w:ascii="Times New Roman" w:hAnsi="Times New Roman"/>
          <w:b/>
          <w:bCs/>
          <w:color w:val="00000A"/>
          <w:sz w:val="28"/>
          <w:szCs w:val="28"/>
        </w:rPr>
        <w:t>ОТЧЕТ</w:t>
      </w:r>
    </w:p>
    <w:p>
      <w:pPr>
        <w:pStyle w:val="Normal"/>
        <w:bidi w:val="0"/>
        <w:spacing w:lineRule="auto" w:line="240" w:before="0" w:after="0"/>
        <w:ind w:left="0" w:right="0" w:firstLine="709"/>
        <w:jc w:val="center"/>
        <w:rPr/>
      </w:pPr>
      <w:r>
        <w:rPr>
          <w:rFonts w:cs="Times New Roman" w:ascii="Times New Roman" w:hAnsi="Times New Roman"/>
          <w:color w:val="00000A"/>
          <w:sz w:val="28"/>
          <w:szCs w:val="28"/>
        </w:rPr>
        <w:t>главы муниципального образования Залесовский сельсовет</w:t>
      </w:r>
    </w:p>
    <w:p>
      <w:pPr>
        <w:pStyle w:val="Normal"/>
        <w:bidi w:val="0"/>
        <w:spacing w:lineRule="auto" w:line="240" w:before="0" w:after="0"/>
        <w:ind w:left="0" w:right="0" w:firstLine="709"/>
        <w:jc w:val="center"/>
        <w:rPr>
          <w:color w:val="00000A"/>
          <w:sz w:val="28"/>
          <w:szCs w:val="28"/>
        </w:rPr>
      </w:pPr>
      <w:r>
        <w:rPr>
          <w:rFonts w:cs="Times New Roman" w:ascii="Times New Roman" w:hAnsi="Times New Roman"/>
          <w:color w:val="00000A"/>
          <w:sz w:val="28"/>
          <w:szCs w:val="28"/>
        </w:rPr>
        <w:t>о результатах своей деятельности, деятельности администрации</w:t>
      </w:r>
    </w:p>
    <w:p>
      <w:pPr>
        <w:pStyle w:val="Normal"/>
        <w:bidi w:val="0"/>
        <w:spacing w:lineRule="auto" w:line="240" w:before="0" w:after="0"/>
        <w:ind w:left="0" w:right="0" w:firstLine="709"/>
        <w:jc w:val="center"/>
        <w:rPr/>
      </w:pPr>
      <w:r>
        <w:rPr>
          <w:rFonts w:cs="Times New Roman" w:ascii="Times New Roman" w:hAnsi="Times New Roman"/>
          <w:color w:val="00000A"/>
          <w:sz w:val="28"/>
          <w:szCs w:val="28"/>
        </w:rPr>
        <w:t>сельсовета за 2020 год и задачах на 2021год</w:t>
      </w:r>
    </w:p>
    <w:p>
      <w:pPr>
        <w:pStyle w:val="Normal"/>
        <w:bidi w:val="0"/>
        <w:spacing w:lineRule="auto" w:line="240" w:before="0" w:after="0"/>
        <w:ind w:left="0" w:right="0" w:firstLine="709"/>
        <w:jc w:val="center"/>
        <w:textAlignment w:val="top"/>
        <w:rPr>
          <w:rFonts w:ascii="Times New Roman" w:hAnsi="Times New Roman" w:cs="Times New Roman"/>
          <w:color w:val="00000A"/>
          <w:sz w:val="28"/>
          <w:szCs w:val="28"/>
        </w:rPr>
      </w:pPr>
      <w:r>
        <w:rPr>
          <w:rFonts w:cs="Times New Roman" w:ascii="Times New Roman" w:hAnsi="Times New Roman"/>
          <w:color w:val="00000A"/>
          <w:sz w:val="28"/>
          <w:szCs w:val="28"/>
        </w:rPr>
      </w:r>
    </w:p>
    <w:p>
      <w:pPr>
        <w:pStyle w:val="Normal"/>
        <w:bidi w:val="0"/>
        <w:spacing w:lineRule="auto" w:line="240" w:before="0" w:after="0"/>
        <w:ind w:left="0" w:right="0" w:firstLine="709"/>
        <w:jc w:val="center"/>
        <w:textAlignment w:val="top"/>
        <w:rPr>
          <w:color w:val="00000A"/>
          <w:sz w:val="28"/>
          <w:szCs w:val="28"/>
        </w:rPr>
      </w:pPr>
      <w:r>
        <w:rPr>
          <w:rFonts w:cs="Times New Roman" w:ascii="Times New Roman" w:hAnsi="Times New Roman"/>
          <w:color w:val="00000A"/>
          <w:sz w:val="28"/>
          <w:szCs w:val="28"/>
        </w:rPr>
        <w:t>Уважаемые жители сельсовета, приглашенные.</w:t>
      </w:r>
    </w:p>
    <w:p>
      <w:pPr>
        <w:pStyle w:val="Normal"/>
        <w:bidi w:val="0"/>
        <w:spacing w:lineRule="auto" w:line="240" w:before="0" w:after="0"/>
        <w:ind w:left="0" w:right="0" w:firstLine="709"/>
        <w:jc w:val="both"/>
        <w:textAlignment w:val="top"/>
        <w:rPr>
          <w:rFonts w:ascii="Century Gothic" w:hAnsi="Century Gothic" w:eastAsia="Times New Roman" w:cs="Times New Roman"/>
          <w:color w:val="00000A"/>
          <w:sz w:val="28"/>
          <w:szCs w:val="28"/>
          <w:lang w:eastAsia="ru-RU"/>
        </w:rPr>
      </w:pPr>
      <w:r>
        <w:rPr>
          <w:rFonts w:eastAsia="Times New Roman" w:cs="Times New Roman" w:ascii="Century Gothic" w:hAnsi="Century Gothic"/>
          <w:color w:val="00000A"/>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За отчетный год усилия администрации сельсовета ,Совета депутатов были направлены на эффективное и четкое выполнение полномочий, предусмотренных Федеральным законом № 131-ФЗ «Об общих принципах организации местного самоуправления в Российской Федерации» и Уставом муниципального образования Залесовский сельсовет. Выполнение этих полномочий имело определенную строгую направленность: эффективное использование имеющихся в сельсовете ресурсов и бюджетных средств. Были определены приоритеты в работе администрации   по мере их актуальности и остроты: в первую очередь вопросы жилищно-коммунального хозяйства, организация уличного освещения, водоснабжения, электроснабжения, ремонта Дома культуры, Отчет о работе администрации поселения построен в соответствии с полномочиями, определенными статьей 14 закона 131-ФЗ «Об общих принципах организации местного самоуправления в Российской Федерации».</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r>
    </w:p>
    <w:p>
      <w:pPr>
        <w:pStyle w:val="Normal"/>
        <w:bidi w:val="0"/>
        <w:spacing w:lineRule="auto" w:line="240" w:before="0" w:after="0"/>
        <w:ind w:left="0" w:right="0" w:firstLine="709"/>
        <w:jc w:val="center"/>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b/>
          <w:bCs/>
          <w:color w:val="00000A"/>
          <w:sz w:val="28"/>
          <w:szCs w:val="28"/>
          <w:lang w:eastAsia="ru-RU"/>
        </w:rPr>
        <w:t>Формирование и исполнение бюджета поселения</w:t>
      </w:r>
    </w:p>
    <w:p>
      <w:pPr>
        <w:pStyle w:val="Normal"/>
        <w:bidi w:val="0"/>
        <w:spacing w:lineRule="auto" w:line="240" w:before="0" w:after="0"/>
        <w:ind w:left="0" w:right="0" w:firstLine="709"/>
        <w:jc w:val="center"/>
        <w:textAlignment w:val="top"/>
        <w:rPr>
          <w:color w:val="00000A"/>
          <w:sz w:val="28"/>
          <w:szCs w:val="28"/>
        </w:rPr>
      </w:pPr>
      <w:r>
        <w:rPr>
          <w:rFonts w:eastAsia="Times New Roman" w:cs="Times New Roman" w:ascii="Times New Roman" w:hAnsi="Times New Roman"/>
          <w:b/>
          <w:bCs/>
          <w:color w:val="00000A"/>
          <w:sz w:val="28"/>
          <w:szCs w:val="28"/>
          <w:lang w:eastAsia="ru-RU"/>
        </w:rPr>
        <w:t>и управление муниципальным имуществом</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rPr/>
      </w:pPr>
      <w:r>
        <w:rPr>
          <w:rFonts w:cs="Times New Roman" w:ascii="Times New Roman" w:hAnsi="Times New Roman"/>
          <w:color w:val="00000A"/>
          <w:sz w:val="28"/>
          <w:szCs w:val="28"/>
        </w:rP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Советом депутатов и администрацией муниципального образования  с соблюдением требований, установленных Бюджетным кодексом Российской Федерации, а также исполнение и использование бюджетных средств проверяется контрольно – счетной палатой Красногвардейского района, делаются экспертные заключения на проекты решения Совета депутатов муниципального образования Залесовский сельсовет «О бюджете муниципального образования Залесовский сельсовет Красногвардейского района Оренбургской области на 2020 год и на плановый период 2021 и 2022 годов» и проекты об исполнении бюджета </w:t>
      </w:r>
      <w:r>
        <w:rPr>
          <w:b/>
          <w:color w:val="00000A"/>
          <w:sz w:val="28"/>
          <w:szCs w:val="28"/>
        </w:rPr>
        <w:t>.</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rPr>
        <w:t xml:space="preserve">Штатная структура администрации в 2020 году не изменена. </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rPr>
        <w:t>Бюджет поселения формируется и используется в соответствии с Программами и подпрограммами.</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Доходная часть бюджета исполнена в сумме 3 486 045 руб, % исполнения составил 99,28%</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Fonts w:cs="Times New Roman" w:ascii="Times New Roman" w:hAnsi="Times New Roman"/>
          <w:color w:val="00000A"/>
          <w:sz w:val="28"/>
          <w:szCs w:val="28"/>
          <w:lang w:eastAsia="hi-IN" w:bidi="hi-IN"/>
        </w:rPr>
        <w:t>В том числе:</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Fonts w:cs="Times New Roman" w:ascii="Times New Roman" w:hAnsi="Times New Roman"/>
          <w:color w:val="00000A"/>
          <w:sz w:val="28"/>
          <w:szCs w:val="28"/>
          <w:lang w:eastAsia="hi-IN" w:bidi="hi-IN"/>
        </w:rPr>
        <w:t>-налоги на прибыль исполнены на 119%</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  по акцизам и подакцизным товарам на 99.14%</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-по налогу на совокупный доход- 95,88 %</w:t>
      </w:r>
    </w:p>
    <w:p>
      <w:pPr>
        <w:pStyle w:val="Normal"/>
        <w:bidi w:val="0"/>
        <w:spacing w:lineRule="auto" w:line="240" w:before="0" w:after="0"/>
        <w:ind w:left="0" w:right="0" w:firstLine="709"/>
        <w:jc w:val="both"/>
        <w:textAlignment w:val="top"/>
        <w:rPr>
          <w:color w:val="00000A"/>
          <w:sz w:val="28"/>
          <w:szCs w:val="28"/>
        </w:rPr>
      </w:pPr>
      <w:r>
        <w:rPr>
          <w:rFonts w:cs="Times New Roman" w:ascii="Times New Roman" w:hAnsi="Times New Roman"/>
          <w:color w:val="00000A"/>
          <w:sz w:val="28"/>
          <w:szCs w:val="28"/>
          <w:lang w:eastAsia="hi-IN" w:bidi="hi-IN"/>
        </w:rPr>
        <w:t>-по государственной пошлине-100%</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 xml:space="preserve">-по доходу от использования имущества находящегося в муниципальной собственности- 65%, низкий процент исполнения из-за неуплаты арендатором Поликарповым С.В. за аренду </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Fonts w:cs="Times New Roman" w:ascii="Times New Roman" w:hAnsi="Times New Roman"/>
          <w:color w:val="00000A"/>
          <w:sz w:val="28"/>
          <w:szCs w:val="28"/>
          <w:lang w:eastAsia="hi-IN" w:bidi="hi-IN"/>
        </w:rPr>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Расходная часть бюджета исполнена в сумме 3507034 руб. % исполнения- 99,88</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-общегосударственные вопросы 713 930 руб.</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Fonts w:cs="Times New Roman" w:ascii="Times New Roman" w:hAnsi="Times New Roman"/>
          <w:color w:val="00000A"/>
          <w:sz w:val="28"/>
          <w:szCs w:val="28"/>
          <w:lang w:eastAsia="hi-IN" w:bidi="hi-IN"/>
        </w:rPr>
        <w:t>-национальная оборона-89 000</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Fonts w:cs="Times New Roman" w:ascii="Times New Roman" w:hAnsi="Times New Roman"/>
          <w:color w:val="00000A"/>
          <w:sz w:val="28"/>
          <w:szCs w:val="28"/>
          <w:lang w:eastAsia="hi-IN" w:bidi="hi-IN"/>
        </w:rPr>
        <w:t>-национальная безопасность и правоохранительная деятельность-228 416 руб.</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-национальная экономика(дорожное хозяйство ) -404 680,руб.</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-жилищно-коммунальное хозяйство- 275 870 руб.</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-культура и кинематография- 1 488 635 руб.</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-межбюджетные трансферты- 305 600 руб.</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rPr>
      </w:pPr>
      <w:r>
        <w:rPr>
          <w:rFonts w:eastAsia="Times New Roman" w:cs="Times New Roman" w:ascii="Times New Roman" w:hAnsi="Times New Roman"/>
          <w:b/>
          <w:bCs/>
          <w:color w:val="00000A"/>
          <w:sz w:val="28"/>
          <w:szCs w:val="28"/>
        </w:rPr>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t>В структуре собственных доходов наибольшую долю составляют:</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t xml:space="preserve">- земельный налог </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t xml:space="preserve">- доход от использования имущества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-налог на доходы физических лиц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Всего заключено 6 договоров аренды  земли находящейся в муниципальной собственности на сумму 249,0 тыс. руб. Все договорные обязательства арендаторами исполнены кроме одного. ИП КФХ Поликарпов который не рассчитался за аренду земли до сих пор.</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В 2019 году заключено 2 договора аренды муниципального имущества, поступление арендной платы составило 103,0 тыс.руб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Бюджет на 2020 год принят Советом депутатов муниципального образования.</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На 2020 год получены 2 уведомления по расчетам между бюджетами это 900 тыс. руб. субсидия для софинансирования расходов по ремонту автомобильных дорог общего пользования населенных пунктов и на 456 тыс. руб. (Разрабатывали в 2019 году программы для участия в конкурсном отборе) и получили  субсидию бюджету муниципального образования на софинансирование расходов по подготовке документов для внесения в Единый государственный реестр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территории. К сожалению не выиграли в конкурсе по инициативному бюджетированию, на который представляли ПРОЕКТ по ремонту водопровода, основная причина т.к низкая инициатива граждан .</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t xml:space="preserve">Для выполнения своих полномочий поселение имеет муниципальное имущество в количестве 29 объектов.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На 1 января 2020 года балансовая стоимость имущества находящегося в оперативном управлении составила 2 265 098  рублей, забалансовое имущество на сумму 143 647 рубля и имущество казны 52 454 984 рублей.</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В составе имущества 1 квартира, дом, дороги, здание Дома культуры, административное здание, 2 водоразборные скважины, и другое имущество. </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Третий год подряд сработали без кредиторской заложенности как текущей так и просроченной.</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Fonts w:cs="Times New Roman" w:ascii="Times New Roman" w:hAnsi="Times New Roman"/>
          <w:color w:val="00000A"/>
          <w:sz w:val="28"/>
          <w:szCs w:val="28"/>
          <w:lang w:eastAsia="hi-IN" w:bidi="hi-IN"/>
        </w:rPr>
      </w:r>
    </w:p>
    <w:p>
      <w:pPr>
        <w:pStyle w:val="Normal"/>
        <w:bidi w:val="0"/>
        <w:spacing w:lineRule="auto" w:line="240" w:before="0" w:after="0"/>
        <w:ind w:left="0" w:right="0" w:firstLine="709"/>
        <w:jc w:val="center"/>
        <w:textAlignment w:val="top"/>
        <w:rPr/>
      </w:pPr>
      <w:r>
        <w:rPr>
          <w:rFonts w:cs="Times New Roman" w:ascii="Times New Roman" w:hAnsi="Times New Roman"/>
          <w:b/>
          <w:color w:val="00000A"/>
          <w:sz w:val="28"/>
          <w:szCs w:val="28"/>
        </w:rPr>
        <w:t>Агропромышленный комплекс</w:t>
      </w:r>
    </w:p>
    <w:p>
      <w:pPr>
        <w:pStyle w:val="Normal"/>
        <w:bidi w:val="0"/>
        <w:spacing w:lineRule="auto" w:line="240" w:before="0" w:after="0"/>
        <w:ind w:left="0" w:right="0" w:firstLine="709"/>
        <w:jc w:val="center"/>
        <w:textAlignment w:val="top"/>
        <w:rPr>
          <w:rFonts w:ascii="Times New Roman" w:hAnsi="Times New Roman" w:cs="Times New Roman"/>
          <w:b/>
          <w:b/>
          <w:color w:val="00000A"/>
          <w:sz w:val="28"/>
          <w:szCs w:val="28"/>
        </w:rPr>
      </w:pPr>
      <w:r>
        <w:rPr>
          <w:rFonts w:cs="Times New Roman" w:ascii="Times New Roman" w:hAnsi="Times New Roman"/>
          <w:b/>
          <w:color w:val="00000A"/>
          <w:sz w:val="28"/>
          <w:szCs w:val="28"/>
        </w:rPr>
      </w:r>
    </w:p>
    <w:p>
      <w:pPr>
        <w:pStyle w:val="Normal"/>
        <w:bidi w:val="0"/>
        <w:spacing w:lineRule="auto" w:line="240" w:before="0" w:after="0"/>
        <w:ind w:left="0" w:right="0" w:firstLine="709"/>
        <w:jc w:val="both"/>
        <w:rPr/>
      </w:pPr>
      <w:r>
        <w:rPr>
          <w:rFonts w:cs="Times New Roman" w:ascii="Times New Roman" w:hAnsi="Times New Roman"/>
          <w:color w:val="00000A"/>
          <w:sz w:val="28"/>
          <w:szCs w:val="28"/>
          <w:shd w:fill="FFFFFF" w:val="clear"/>
        </w:rPr>
        <w:t>Агропромышленный комплекс является большим сектором экономики сельсовета, от эффективности работы этих хозяйства зависит стабильность экономической, социальной  ситуации на территории поселения .На   территории сельсовета находится КФХ «Кристалл», ИП КФХ «Поликарпова С.В.», ИП КФХ « Бугаец Д.А.»</w:t>
      </w:r>
    </w:p>
    <w:p>
      <w:pPr>
        <w:pStyle w:val="Normal"/>
        <w:bidi w:val="0"/>
        <w:spacing w:lineRule="auto" w:line="240" w:before="0" w:after="0"/>
        <w:ind w:left="0" w:right="0" w:firstLine="709"/>
        <w:jc w:val="both"/>
        <w:rPr>
          <w:color w:val="00000A"/>
          <w:sz w:val="28"/>
          <w:szCs w:val="28"/>
        </w:rPr>
      </w:pPr>
      <w:r>
        <w:rPr>
          <w:rFonts w:cs="Times New Roman" w:ascii="Times New Roman" w:hAnsi="Times New Roman"/>
          <w:color w:val="00000A"/>
          <w:sz w:val="28"/>
          <w:szCs w:val="28"/>
        </w:rPr>
        <w:t xml:space="preserve">Общая площадь земель в границах Залесовского сельсовета составляет 13023,4 га, в том числе сельскохозяйственных угодий – 12240,7 га, из них пашни – 8077,7 га, сенокосов – 144,6 га и пастбищ – 3433,1 га, </w:t>
      </w:r>
    </w:p>
    <w:p>
      <w:pPr>
        <w:pStyle w:val="Normal"/>
        <w:bidi w:val="0"/>
        <w:spacing w:lineRule="auto" w:line="240" w:before="0" w:after="0"/>
        <w:ind w:left="0" w:right="0" w:firstLine="709"/>
        <w:jc w:val="both"/>
        <w:rPr/>
      </w:pPr>
      <w:r>
        <w:rPr>
          <w:rFonts w:cs="Times New Roman" w:ascii="Times New Roman" w:hAnsi="Times New Roman"/>
          <w:color w:val="00000A"/>
          <w:sz w:val="28"/>
          <w:szCs w:val="28"/>
        </w:rPr>
        <w:t>Администрация сельсовета продолжает исполнять свою долю ответственности по исполнению Закона об обороте земель сельскохозяйственного назначения. Вся сельскохозяйственная земля  расположенная на территории сельсовета находится в обработке. Не всегда качество обработки земли ведется на должном уровне .На 2020 год подписано соглашение с администрацией района о передаче полномочий по земельному контролю .Контроль за использованием земли будет жестче. Хочется отметить роль сельхозпредприятий, осуществляющих свою деятельность на территории Залесовского сельсовета. Это хоть и небольшая финансовая помощь, но оказывается при проведении праздников, расчистке дорог, организации похорон. Мы надеемся на дальнейшее плодотворное сотрудничество. В личных подсобных хозяйствах поголовье скота остается невысоким, хотя по сравнению с прошлым годом поголовье ненамного увеличилось. КРС- 110 в т. ч коров -32, свиней -212.</w:t>
      </w:r>
    </w:p>
    <w:p>
      <w:pPr>
        <w:pStyle w:val="Normal"/>
        <w:bidi w:val="0"/>
        <w:spacing w:lineRule="auto" w:line="240" w:before="0" w:after="0"/>
        <w:ind w:left="0" w:right="0" w:firstLine="709"/>
        <w:jc w:val="both"/>
        <w:rPr>
          <w:rFonts w:ascii="Times New Roman" w:hAnsi="Times New Roman" w:cs="Times New Roman"/>
          <w:color w:val="00000A"/>
          <w:sz w:val="28"/>
          <w:szCs w:val="28"/>
        </w:rPr>
      </w:pPr>
      <w:r>
        <w:rPr>
          <w:rFonts w:cs="Times New Roman" w:ascii="Times New Roman" w:hAnsi="Times New Roman"/>
          <w:color w:val="00000A"/>
          <w:sz w:val="28"/>
          <w:szCs w:val="28"/>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b/>
          <w:bCs/>
          <w:color w:val="00000A"/>
          <w:sz w:val="28"/>
          <w:szCs w:val="28"/>
          <w:lang w:eastAsia="ru-RU"/>
        </w:rPr>
        <w:t>Организация электро, - тепло, - водо, - газоснабжения населения</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t xml:space="preserve">Вопросы, связанные с созданием условий жизни населения в населенных пунктах поселения и с содержанием необходимой инфраструктуры, а это электроснабжение, теплоснабжение, водоснабжение, газоснабжение в соответствии с действующим законодательством являются  так же вопросами местного значения поселения.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Вопросами обслуживания электроснабжения на территории поселения занимается районные электросети. Замечаний по подаваемой электроэнергии нет. Что касается уличного освящения в феврале начали демонтировать  старые энергоемкие светильники по ул. Советской на следующей недели заменим по всей улице на светодиодные .Так постепенно заменим на всей территории старые светильники.</w:t>
      </w:r>
    </w:p>
    <w:p>
      <w:pPr>
        <w:pStyle w:val="NormalWeb"/>
        <w:bidi w:val="0"/>
        <w:spacing w:lineRule="auto" w:line="240" w:beforeAutospacing="0" w:before="0" w:afterAutospacing="0" w:after="0"/>
        <w:ind w:left="0" w:right="0" w:firstLine="709"/>
        <w:jc w:val="both"/>
        <w:rPr/>
      </w:pPr>
      <w:r>
        <w:rPr>
          <w:color w:val="00000A"/>
          <w:sz w:val="28"/>
          <w:szCs w:val="28"/>
        </w:rPr>
        <w:t xml:space="preserve">Что касается водоснабжения . Больших проблем с водоснабжением у населения не возникало, без воды мы не остаемся. Проблемы есть у администрации, но мы их стараемся оперативно решать. Необходимо   сделать зоны санитарной охраны. Основным документом водозаборной скважины является технический паспорт. </w:t>
      </w:r>
    </w:p>
    <w:p>
      <w:pPr>
        <w:pStyle w:val="NormalWeb"/>
        <w:bidi w:val="0"/>
        <w:spacing w:lineRule="auto" w:line="240" w:beforeAutospacing="0" w:before="0" w:afterAutospacing="0" w:after="0"/>
        <w:ind w:left="0" w:right="0" w:firstLine="709"/>
        <w:jc w:val="both"/>
        <w:rPr/>
      </w:pPr>
      <w:r>
        <w:rPr>
          <w:color w:val="00000A"/>
          <w:sz w:val="28"/>
          <w:szCs w:val="28"/>
        </w:rPr>
        <w:t>Чтобы все сделать в соответствии с САНПИНОМ необходимо на одну скважину не менее 600 тыс.руб.</w:t>
      </w:r>
    </w:p>
    <w:p>
      <w:pPr>
        <w:pStyle w:val="NormalWeb"/>
        <w:bidi w:val="0"/>
        <w:spacing w:lineRule="auto" w:line="240" w:beforeAutospacing="0" w:before="0" w:afterAutospacing="0" w:after="0"/>
        <w:ind w:left="0" w:right="0" w:firstLine="709"/>
        <w:jc w:val="both"/>
        <w:rPr/>
      </w:pPr>
      <w:r>
        <w:rPr>
          <w:color w:val="00000A"/>
          <w:sz w:val="28"/>
          <w:szCs w:val="28"/>
        </w:rPr>
        <w:t>Что касается газификации ,то все домовладения газифицированы кроме  4 домов</w:t>
      </w:r>
    </w:p>
    <w:p>
      <w:pPr>
        <w:pStyle w:val="Normal"/>
        <w:bidi w:val="0"/>
        <w:spacing w:lineRule="auto" w:line="240" w:before="0" w:after="0"/>
        <w:ind w:left="0" w:right="0" w:firstLine="709"/>
        <w:jc w:val="center"/>
        <w:textAlignment w:val="top"/>
        <w:rPr>
          <w:color w:val="00000A"/>
          <w:sz w:val="28"/>
          <w:szCs w:val="28"/>
        </w:rPr>
      </w:pPr>
      <w:r>
        <w:rPr>
          <w:rFonts w:eastAsia="Times New Roman" w:cs="Times New Roman" w:ascii="Times New Roman" w:hAnsi="Times New Roman"/>
          <w:b/>
          <w:bCs/>
          <w:color w:val="00000A"/>
          <w:sz w:val="28"/>
          <w:szCs w:val="28"/>
          <w:lang w:eastAsia="ru-RU"/>
        </w:rPr>
        <w:t>Дорожная деятельность</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bCs/>
          <w:color w:val="00000A"/>
          <w:sz w:val="28"/>
          <w:szCs w:val="28"/>
          <w:lang w:eastAsia="ru-RU"/>
        </w:rPr>
        <w:t xml:space="preserve">Общая протяженность дорог составляет- 8540 метров.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bCs/>
          <w:color w:val="00000A"/>
          <w:sz w:val="28"/>
          <w:szCs w:val="28"/>
          <w:lang w:eastAsia="ru-RU"/>
        </w:rPr>
        <w:t xml:space="preserve"> </w:t>
      </w:r>
      <w:r>
        <w:rPr>
          <w:rFonts w:eastAsia="Times New Roman" w:cs="Times New Roman" w:ascii="Times New Roman" w:hAnsi="Times New Roman"/>
          <w:bCs/>
          <w:color w:val="00000A"/>
          <w:sz w:val="28"/>
          <w:szCs w:val="28"/>
          <w:lang w:eastAsia="ru-RU"/>
        </w:rPr>
        <w:t xml:space="preserve">Все сооружения, земля под дорогами оформлены в муниципальную собственность. </w:t>
      </w:r>
    </w:p>
    <w:p>
      <w:pPr>
        <w:pStyle w:val="Normal"/>
        <w:bidi w:val="0"/>
        <w:spacing w:lineRule="auto" w:line="240" w:before="0" w:after="0"/>
        <w:ind w:left="0" w:right="0" w:firstLine="709"/>
        <w:jc w:val="both"/>
        <w:textAlignment w:val="top"/>
        <w:rPr>
          <w:color w:val="00000A"/>
          <w:sz w:val="28"/>
          <w:szCs w:val="28"/>
        </w:rPr>
      </w:pPr>
      <w:r>
        <w:rPr>
          <w:rFonts w:eastAsia="Times New Roman" w:cs="Times New Roman" w:ascii="Times New Roman" w:hAnsi="Times New Roman"/>
          <w:bCs/>
          <w:color w:val="00000A"/>
          <w:sz w:val="28"/>
          <w:szCs w:val="28"/>
          <w:lang w:eastAsia="ru-RU"/>
        </w:rPr>
        <w:t>Из них 2390 метров имеют гравийное покр</w:t>
      </w:r>
      <w:r>
        <w:rPr>
          <w:rFonts w:eastAsia="Times New Roman" w:cs="Times New Roman" w:ascii="Times New Roman" w:hAnsi="Times New Roman"/>
          <w:color w:val="00000A"/>
          <w:sz w:val="28"/>
          <w:szCs w:val="28"/>
          <w:lang w:eastAsia="ru-RU"/>
        </w:rPr>
        <w:t>ытие.</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Около 70 % дорог не соответствует нормативным требованиям, имею грунтовое покрытие. В 2020 году нам выделено 900 тыс. рублей на ремонт дорог местного значения. Заложены средства местного бюджета на софинансирование. В настоящее время подписано соглашение с Министерством. Будем производить ремонт дороги ул. Комсомольской. В плане в 2020 году сделать смету на ремонт дороги по ул. Советская и моста по ул. Советская сделать государственные экспертизы смет и подготовить пакет документов для участия в Программах. Очень плохая дорога по ул.Мира. В настоящее время ведутся работы по зимнему содержанию дорог  расчисткой дорог по прежнему занимается КФХ «Кристалл» с ними  заключен договор. Спасибо им за оперативную расчистку дорог.</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r>
    </w:p>
    <w:p>
      <w:pPr>
        <w:pStyle w:val="Normal"/>
        <w:bidi w:val="0"/>
        <w:spacing w:lineRule="auto" w:line="240" w:before="0" w:after="0"/>
        <w:ind w:left="0" w:right="0" w:firstLine="709"/>
        <w:jc w:val="center"/>
        <w:textAlignment w:val="top"/>
        <w:rPr/>
      </w:pPr>
      <w:r>
        <w:rPr>
          <w:rFonts w:eastAsia="Times New Roman" w:cs="Times New Roman" w:ascii="Times New Roman" w:hAnsi="Times New Roman"/>
          <w:b/>
          <w:bCs/>
          <w:color w:val="00000A"/>
          <w:sz w:val="28"/>
          <w:szCs w:val="28"/>
          <w:lang w:eastAsia="ru-RU"/>
        </w:rPr>
        <w:t>Содержание и ремонт жилищного фонда</w:t>
      </w:r>
    </w:p>
    <w:p>
      <w:pPr>
        <w:pStyle w:val="Normal"/>
        <w:bidi w:val="0"/>
        <w:spacing w:lineRule="auto" w:line="240" w:before="0" w:after="0"/>
        <w:ind w:left="0" w:right="0" w:firstLine="709"/>
        <w:jc w:val="center"/>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textAlignment w:val="top"/>
        <w:rPr>
          <w:color w:val="00000A"/>
          <w:sz w:val="28"/>
          <w:szCs w:val="28"/>
        </w:rPr>
      </w:pPr>
      <w:r>
        <w:rPr>
          <w:rFonts w:eastAsia="Times New Roman" w:cs="Times New Roman" w:ascii="Times New Roman" w:hAnsi="Times New Roman"/>
          <w:color w:val="00000A"/>
          <w:sz w:val="28"/>
          <w:szCs w:val="28"/>
          <w:lang w:eastAsia="ru-RU"/>
        </w:rPr>
        <w:t xml:space="preserve">Жилищный фонд на территории сельсовета в основном  представлен частными домовладениями.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Всего в поселении насчитывается 127 домов и 46 квартир. В муниципальной собственности 1 квартира и один дом. Одна квартира в 2019 году приватизирована .</w:t>
      </w:r>
    </w:p>
    <w:p>
      <w:pPr>
        <w:pStyle w:val="Normal"/>
        <w:bidi w:val="0"/>
        <w:spacing w:lineRule="auto" w:line="240" w:before="0" w:after="0"/>
        <w:ind w:left="0" w:right="0" w:firstLine="709"/>
        <w:jc w:val="center"/>
        <w:textAlignment w:val="top"/>
        <w:rPr/>
      </w:pPr>
      <w:r>
        <w:rPr>
          <w:rFonts w:eastAsia="Times New Roman" w:cs="Times New Roman" w:ascii="Times New Roman" w:hAnsi="Times New Roman"/>
          <w:b/>
          <w:bCs/>
          <w:color w:val="00000A"/>
          <w:sz w:val="28"/>
          <w:szCs w:val="28"/>
          <w:lang w:eastAsia="ru-RU"/>
        </w:rPr>
        <w:t>Организация благоустройства</w:t>
      </w:r>
    </w:p>
    <w:p>
      <w:pPr>
        <w:pStyle w:val="Normal"/>
        <w:bidi w:val="0"/>
        <w:spacing w:lineRule="auto" w:line="240" w:before="0" w:after="0"/>
        <w:ind w:left="0" w:right="0" w:firstLine="709"/>
        <w:jc w:val="center"/>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bCs/>
          <w:color w:val="00000A"/>
          <w:sz w:val="28"/>
          <w:szCs w:val="28"/>
          <w:lang w:eastAsia="ru-RU"/>
        </w:rPr>
        <w:t xml:space="preserve">Советом депутатов приняты Правила благоустройства муниципального образования. Вся работа администрации по данному вопросу опирается на эти правила, и на действующее законодательство. К сожалению активность населения в этом отношении находится на низком уровне. Много домовладений имеют неприглядный вид, не покрашены заборы и фасады домов. Сейчас постоянно ведется разъяснительная работа по вывозу ТБО. Эта работа начата и в нашем районе, все новое у нас трудно прививается, но  все территории настолько завалены мусором, что наводить порядок необходимо. Вывоз мусора в селах будет организован поэтапно. Подготовительная работа проведена и у нас. Определены места установки мусорных контейнеров.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Обкос территории в основном в 2019 году производили триммером. Но масштабы такие, что справится со всей территорией невозможно.</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Хочется отметить общеобразовательную школу весь летний период на пришкольном участке было чисто.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В 2020 году необходимо благоустроить территорию Дома культуры, старые деревья выпилили, необходимо будет засеять хвойные деревья. </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r>
    </w:p>
    <w:p>
      <w:pPr>
        <w:pStyle w:val="Normal"/>
        <w:bidi w:val="0"/>
        <w:spacing w:lineRule="auto" w:line="240" w:before="0" w:after="0"/>
        <w:ind w:left="0" w:right="0" w:firstLine="709"/>
        <w:jc w:val="center"/>
        <w:textAlignment w:val="top"/>
        <w:rPr/>
      </w:pPr>
      <w:r>
        <w:rPr>
          <w:rFonts w:eastAsia="Times New Roman" w:cs="Times New Roman" w:ascii="Times New Roman" w:hAnsi="Times New Roman"/>
          <w:b/>
          <w:bCs/>
          <w:color w:val="00000A"/>
          <w:sz w:val="28"/>
          <w:szCs w:val="28"/>
          <w:lang w:eastAsia="ru-RU"/>
        </w:rPr>
        <w:t>Торговля, бытовые услуги и услуги связи</w:t>
      </w:r>
    </w:p>
    <w:p>
      <w:pPr>
        <w:pStyle w:val="Normal"/>
        <w:bidi w:val="0"/>
        <w:spacing w:lineRule="auto" w:line="240" w:before="0" w:after="0"/>
        <w:ind w:left="0" w:right="0" w:firstLine="709"/>
        <w:jc w:val="center"/>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На территории поселения имеются</w:t>
      </w:r>
      <w:r>
        <w:rPr>
          <w:rFonts w:eastAsia="Times New Roman" w:cs="Times New Roman" w:ascii="Times New Roman" w:hAnsi="Times New Roman"/>
          <w:color w:val="00000A"/>
          <w:sz w:val="28"/>
          <w:szCs w:val="28"/>
          <w:highlight w:val="yellow"/>
          <w:lang w:eastAsia="ru-RU"/>
        </w:rPr>
        <w:t xml:space="preserve"> 2 </w:t>
      </w:r>
      <w:r>
        <w:rPr>
          <w:rFonts w:eastAsia="Times New Roman" w:cs="Times New Roman" w:ascii="Times New Roman" w:hAnsi="Times New Roman"/>
          <w:color w:val="00000A"/>
          <w:sz w:val="28"/>
          <w:szCs w:val="28"/>
          <w:lang w:eastAsia="ru-RU"/>
        </w:rPr>
        <w:t>торговые точки, Услуги связи представлены на территории поселения в основном проводной связью Ростелекомом.. Работает почтовое отделение. Во всех населенных пунктах есть телефонные аппараты экстренной связи. К сожалению  до сих пор нет сотовой связи. Хотя Интернет появился во многих семьях. Но услугами интернета тоже не все население охвачено т.к местами необходимо заменить кабель.</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r>
    </w:p>
    <w:p>
      <w:pPr>
        <w:pStyle w:val="Normal"/>
        <w:bidi w:val="0"/>
        <w:spacing w:lineRule="auto" w:line="240" w:before="0" w:after="0"/>
        <w:ind w:left="0" w:right="0" w:firstLine="709"/>
        <w:jc w:val="center"/>
        <w:textAlignment w:val="top"/>
        <w:rPr>
          <w:color w:val="00000A"/>
          <w:sz w:val="28"/>
          <w:szCs w:val="28"/>
        </w:rPr>
      </w:pPr>
      <w:r>
        <w:rPr>
          <w:rFonts w:eastAsia="Times New Roman" w:cs="Times New Roman" w:ascii="Times New Roman" w:hAnsi="Times New Roman"/>
          <w:b/>
          <w:bCs/>
          <w:color w:val="00000A"/>
          <w:sz w:val="28"/>
          <w:szCs w:val="28"/>
          <w:lang w:eastAsia="ru-RU"/>
        </w:rPr>
        <w:t>Организация досуга и обеспечение жителей поселения услугами организаций культуры, организация отдыха граждан</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Администрация постоянно уделяет внимание вопросам культуры и  организации досуга населения. Хочется чтобы население активнее принимало участие в проводимых мероприятиях. Все работы которые были запланированы по ремонту </w:t>
      </w:r>
      <w:r>
        <w:rPr>
          <w:color w:val="00000A"/>
          <w:sz w:val="28"/>
          <w:szCs w:val="28"/>
        </w:rPr>
        <w:t xml:space="preserve"> </w:t>
      </w:r>
      <w:r>
        <w:rPr>
          <w:rFonts w:eastAsia="Times New Roman" w:cs="Times New Roman" w:ascii="Times New Roman" w:hAnsi="Times New Roman"/>
          <w:color w:val="00000A"/>
          <w:sz w:val="28"/>
          <w:szCs w:val="28"/>
          <w:lang w:eastAsia="ru-RU"/>
        </w:rPr>
        <w:t>Дома культуры, выполнены. Наконец в 2019 году  совместными усилиями отремонтировали крышу, теплотрассу, отопление  внутри помещения, заменили водопроводную сеть, оборудовали теплый туалет</w:t>
      </w:r>
      <w:r>
        <w:rPr>
          <w:rFonts w:cs="Times New Roman" w:ascii="Times New Roman" w:hAnsi="Times New Roman"/>
          <w:color w:val="00000A"/>
          <w:sz w:val="28"/>
          <w:szCs w:val="28"/>
        </w:rPr>
        <w:t xml:space="preserve">, устранили замечания по предписанию пожарной инспекции -  установили пожарные краны и пожарные рукава, восстановили работу сигнализации. Осталось сделать косметический ремонт внутренних помещений. Сейчас ведем косметический ремонт зала. </w:t>
      </w:r>
    </w:p>
    <w:p>
      <w:pPr>
        <w:pStyle w:val="Normal"/>
        <w:bidi w:val="0"/>
        <w:spacing w:lineRule="auto" w:line="240" w:before="0" w:after="0"/>
        <w:ind w:left="0" w:right="0" w:firstLine="709"/>
        <w:jc w:val="center"/>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center"/>
        <w:textAlignment w:val="top"/>
        <w:rPr/>
      </w:pPr>
      <w:r>
        <w:rPr>
          <w:rFonts w:eastAsia="Times New Roman" w:cs="Times New Roman" w:ascii="Times New Roman" w:hAnsi="Times New Roman"/>
          <w:b/>
          <w:bCs/>
          <w:color w:val="00000A"/>
          <w:sz w:val="28"/>
          <w:szCs w:val="28"/>
          <w:lang w:eastAsia="ru-RU"/>
        </w:rPr>
        <w:t>Демографическая ситуация и занятость населения</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rPr/>
      </w:pPr>
      <w:r>
        <w:rPr>
          <w:rFonts w:cs="Times New Roman" w:ascii="Times New Roman" w:hAnsi="Times New Roman"/>
          <w:color w:val="00000A"/>
          <w:sz w:val="28"/>
          <w:szCs w:val="28"/>
        </w:rPr>
        <w:t xml:space="preserve">Если в 2018 году у нас родилось 3 ребенка, то в 2019 – два, умерло -2  </w:t>
      </w:r>
    </w:p>
    <w:p>
      <w:pPr>
        <w:pStyle w:val="Normal"/>
        <w:bidi w:val="0"/>
        <w:spacing w:lineRule="auto" w:line="240" w:before="0" w:after="0"/>
        <w:ind w:left="0" w:right="0" w:hanging="0"/>
        <w:jc w:val="both"/>
        <w:rPr/>
      </w:pPr>
      <w:r>
        <w:rPr>
          <w:rFonts w:cs="Times New Roman" w:ascii="Times New Roman" w:hAnsi="Times New Roman"/>
          <w:color w:val="00000A"/>
          <w:sz w:val="28"/>
          <w:szCs w:val="28"/>
        </w:rPr>
        <w:t xml:space="preserve">А вообще по динамике последних десяти  лет видно снижение численности населения за счет отрицательного демографического показателя. </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center"/>
        <w:textAlignment w:val="top"/>
        <w:rPr>
          <w:color w:val="00000A"/>
          <w:sz w:val="28"/>
          <w:szCs w:val="28"/>
        </w:rPr>
      </w:pPr>
      <w:r>
        <w:rPr>
          <w:rFonts w:eastAsia="Times New Roman" w:cs="Times New Roman" w:ascii="Times New Roman" w:hAnsi="Times New Roman"/>
          <w:b/>
          <w:bCs/>
          <w:color w:val="00000A"/>
          <w:sz w:val="28"/>
          <w:szCs w:val="28"/>
          <w:lang w:eastAsia="ru-RU"/>
        </w:rPr>
        <w:t>Занятость населения</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1F0E05"/>
          <w:sz w:val="28"/>
          <w:szCs w:val="28"/>
          <w:lang w:eastAsia="ru-RU"/>
        </w:rPr>
      </w:pPr>
      <w:r>
        <w:rPr>
          <w:rFonts w:eastAsia="Times New Roman" w:cs="Times New Roman" w:ascii="Times New Roman" w:hAnsi="Times New Roman"/>
          <w:b/>
          <w:bCs/>
          <w:color w:val="1F0E05"/>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bCs/>
          <w:color w:val="1F0E05"/>
          <w:sz w:val="28"/>
          <w:szCs w:val="28"/>
          <w:lang w:eastAsia="ru-RU"/>
        </w:rPr>
        <w:t xml:space="preserve">К сожалению занятость населения остается низкой. Не занятое население составляет 24 человека, это те кто не занимается подсобным хозяйством и не выезжает на вахты. </w:t>
      </w:r>
    </w:p>
    <w:p>
      <w:pPr>
        <w:pStyle w:val="Normal"/>
        <w:bidi w:val="0"/>
        <w:spacing w:lineRule="auto" w:line="240" w:before="0" w:after="0"/>
        <w:ind w:left="0" w:right="0" w:firstLine="709"/>
        <w:jc w:val="both"/>
        <w:textAlignment w:val="top"/>
        <w:rPr>
          <w:sz w:val="28"/>
          <w:szCs w:val="28"/>
        </w:rPr>
      </w:pPr>
      <w:r>
        <w:rPr>
          <w:rFonts w:eastAsia="Times New Roman" w:cs="Times New Roman" w:ascii="Times New Roman" w:hAnsi="Times New Roman"/>
          <w:color w:val="1F0E05"/>
          <w:sz w:val="28"/>
          <w:szCs w:val="28"/>
          <w:lang w:eastAsia="ru-RU"/>
        </w:rPr>
        <w:t>Население на территории поселения менее активно занимается личным подсобным хозяйством, хотя условия для содержания скота имеется. Это связано прежде всего с удорожанием кормов для скота и птицы. Кроме того, молодое поколение не хочет себя обременять ведением личного подсобного хозяйства. Администрацией поселения ведется работа по разъяснению  и привлечению населения для участия в программах по развитию личного подсобного хозяйства.</w:t>
      </w:r>
    </w:p>
    <w:p>
      <w:pPr>
        <w:pStyle w:val="Normal"/>
        <w:bidi w:val="0"/>
        <w:spacing w:lineRule="auto" w:line="240" w:before="0" w:after="0"/>
        <w:ind w:left="0" w:right="0" w:firstLine="709"/>
        <w:jc w:val="both"/>
        <w:textAlignment w:val="top"/>
        <w:rPr>
          <w:rFonts w:ascii="Times New Roman" w:hAnsi="Times New Roman" w:eastAsia="Times New Roman" w:cs="Times New Roman"/>
          <w:color w:val="1F0E05"/>
          <w:sz w:val="28"/>
          <w:szCs w:val="28"/>
          <w:lang w:eastAsia="ru-RU"/>
        </w:rPr>
      </w:pPr>
      <w:r>
        <w:rPr>
          <w:rFonts w:eastAsia="Times New Roman" w:cs="Times New Roman" w:ascii="Times New Roman" w:hAnsi="Times New Roman"/>
          <w:color w:val="1F0E05"/>
          <w:sz w:val="28"/>
          <w:szCs w:val="28"/>
          <w:lang w:eastAsia="ru-RU"/>
        </w:rPr>
      </w:r>
    </w:p>
    <w:p>
      <w:pPr>
        <w:pStyle w:val="Normal"/>
        <w:bidi w:val="0"/>
        <w:spacing w:lineRule="auto" w:line="240" w:before="0" w:after="0"/>
        <w:ind w:left="0" w:right="0" w:firstLine="709"/>
        <w:jc w:val="center"/>
        <w:rPr/>
      </w:pPr>
      <w:r>
        <w:rPr>
          <w:rFonts w:eastAsia="Times New Roman" w:cs="Times New Roman" w:ascii="Times New Roman" w:hAnsi="Times New Roman"/>
          <w:color w:val="1F0E05"/>
          <w:sz w:val="28"/>
          <w:szCs w:val="28"/>
          <w:lang w:eastAsia="ru-RU"/>
        </w:rPr>
        <w:t xml:space="preserve">           </w:t>
      </w:r>
      <w:r>
        <w:rPr>
          <w:rStyle w:val="Strong"/>
          <w:rFonts w:cs="Times New Roman" w:ascii="Times New Roman" w:hAnsi="Times New Roman"/>
          <w:sz w:val="28"/>
          <w:szCs w:val="28"/>
        </w:rPr>
        <w:t>Социальная политика</w:t>
      </w:r>
    </w:p>
    <w:p>
      <w:pPr>
        <w:pStyle w:val="Normal"/>
        <w:bidi w:val="0"/>
        <w:spacing w:lineRule="auto" w:line="240" w:before="0" w:after="0"/>
        <w:ind w:left="0" w:right="0" w:firstLine="709"/>
        <w:jc w:val="both"/>
        <w:rPr>
          <w:rStyle w:val="Strong"/>
          <w:rFonts w:ascii="Times New Roman" w:hAnsi="Times New Roman" w:cs="Times New Roman"/>
          <w:sz w:val="28"/>
          <w:szCs w:val="28"/>
        </w:rPr>
      </w:pPr>
      <w:r>
        <w:rPr>
          <w:rFonts w:cs="Times New Roman" w:ascii="Times New Roman" w:hAnsi="Times New Roman"/>
          <w:sz w:val="28"/>
          <w:szCs w:val="28"/>
        </w:rPr>
      </w:r>
    </w:p>
    <w:p>
      <w:pPr>
        <w:pStyle w:val="Normal"/>
        <w:bidi w:val="0"/>
        <w:spacing w:lineRule="auto" w:line="240" w:before="0" w:after="0"/>
        <w:ind w:left="0" w:right="0" w:firstLine="709"/>
        <w:jc w:val="both"/>
        <w:rPr/>
      </w:pPr>
      <w:r>
        <w:rPr>
          <w:rFonts w:cs="Times New Roman" w:ascii="Times New Roman" w:hAnsi="Times New Roman"/>
          <w:sz w:val="28"/>
          <w:szCs w:val="28"/>
        </w:rPr>
        <w:t xml:space="preserve">В муниципальном образовании  Залесовский сельсовет, в прочем, как и в других, есть группы населения, которые нуждаются в социальном обеспечении и защите: </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инвалиды – 38 человек;  </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труженики тыла и вдовы умерших – 3 человека; </w:t>
      </w:r>
    </w:p>
    <w:p>
      <w:pPr>
        <w:pStyle w:val="Normal"/>
        <w:bidi w:val="0"/>
        <w:spacing w:lineRule="auto" w:line="240" w:before="0" w:after="0"/>
        <w:ind w:left="0" w:right="0" w:firstLine="709"/>
        <w:jc w:val="both"/>
        <w:rPr/>
      </w:pPr>
      <w:r>
        <w:rPr>
          <w:rFonts w:cs="Times New Roman" w:ascii="Times New Roman" w:hAnsi="Times New Roman"/>
          <w:sz w:val="28"/>
          <w:szCs w:val="28"/>
        </w:rPr>
        <w:t>Почти половина населения сельсовета пользуются мерами социальной поддержки это и инвалиды всех групп, ветераны труда.</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В сельсовете сейчас 1 социальный работник Растворова Людмила Алексеевна. На её обслуживании </w:t>
      </w:r>
      <w:r>
        <w:rPr>
          <w:rFonts w:cs="Times New Roman" w:ascii="Times New Roman" w:hAnsi="Times New Roman"/>
          <w:color w:val="000000"/>
          <w:sz w:val="28"/>
          <w:szCs w:val="28"/>
        </w:rPr>
        <w:t>находятся 12 пенсионеров</w:t>
      </w:r>
      <w:r>
        <w:rPr>
          <w:rFonts w:cs="Times New Roman" w:ascii="Times New Roman" w:hAnsi="Times New Roman"/>
          <w:sz w:val="28"/>
          <w:szCs w:val="28"/>
        </w:rPr>
        <w:t xml:space="preserve">. </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Надо отдать должное нашим пенсионерам, которые активно участвуют во всех мероприятиях, проходящих в сельском поселении, являясь инициаторами многих из них. </w:t>
      </w:r>
    </w:p>
    <w:p>
      <w:pPr>
        <w:pStyle w:val="Normal"/>
        <w:bidi w:val="0"/>
        <w:spacing w:lineRule="auto" w:line="240" w:before="0" w:after="0"/>
        <w:ind w:left="0" w:right="0" w:hanging="0"/>
        <w:jc w:val="center"/>
        <w:rPr>
          <w:rFonts w:ascii="Times New Roman" w:hAnsi="Times New Roman" w:cs="Times New Roman"/>
          <w:b/>
          <w:b/>
          <w:sz w:val="28"/>
          <w:szCs w:val="28"/>
        </w:rPr>
      </w:pPr>
      <w:r>
        <w:rPr>
          <w:rFonts w:cs="Times New Roman" w:ascii="Times New Roman" w:hAnsi="Times New Roman"/>
          <w:b/>
          <w:sz w:val="28"/>
          <w:szCs w:val="28"/>
        </w:rPr>
      </w:r>
    </w:p>
    <w:p>
      <w:pPr>
        <w:pStyle w:val="Normal"/>
        <w:bidi w:val="0"/>
        <w:spacing w:lineRule="auto" w:line="240" w:before="0" w:after="0"/>
        <w:ind w:left="0" w:right="0" w:hanging="0"/>
        <w:jc w:val="center"/>
        <w:rPr/>
      </w:pPr>
      <w:r>
        <w:rPr>
          <w:rFonts w:cs="Times New Roman" w:ascii="Times New Roman" w:hAnsi="Times New Roman"/>
          <w:b/>
          <w:sz w:val="28"/>
          <w:szCs w:val="28"/>
        </w:rPr>
        <w:t>ДНД</w:t>
      </w:r>
    </w:p>
    <w:p>
      <w:pPr>
        <w:pStyle w:val="Normal"/>
        <w:bidi w:val="0"/>
        <w:spacing w:lineRule="auto" w:line="240" w:before="0" w:after="0"/>
        <w:ind w:left="0" w:right="0" w:firstLine="709"/>
        <w:jc w:val="center"/>
        <w:rPr>
          <w:rFonts w:ascii="Times New Roman" w:hAnsi="Times New Roman" w:cs="Times New Roman"/>
          <w:b/>
          <w:b/>
          <w:sz w:val="28"/>
          <w:szCs w:val="28"/>
        </w:rPr>
      </w:pPr>
      <w:r>
        <w:rPr>
          <w:rFonts w:cs="Times New Roman" w:ascii="Times New Roman" w:hAnsi="Times New Roman"/>
          <w:b/>
          <w:sz w:val="28"/>
          <w:szCs w:val="28"/>
        </w:rPr>
      </w:r>
    </w:p>
    <w:p>
      <w:pPr>
        <w:pStyle w:val="Normal"/>
        <w:bidi w:val="0"/>
        <w:spacing w:lineRule="auto" w:line="240" w:before="0" w:after="0"/>
        <w:ind w:left="0" w:right="0" w:firstLine="709"/>
        <w:jc w:val="both"/>
        <w:rPr/>
      </w:pPr>
      <w:r>
        <w:rPr>
          <w:rFonts w:cs="Times New Roman" w:ascii="Times New Roman" w:hAnsi="Times New Roman"/>
          <w:sz w:val="28"/>
          <w:szCs w:val="28"/>
        </w:rPr>
        <w:t>На территории сельсовета создана добровольная народная дружина, основными целями и направлениями деятельности которой являются:</w:t>
      </w:r>
    </w:p>
    <w:p>
      <w:pPr>
        <w:pStyle w:val="Normal"/>
        <w:widowControl w:val="false"/>
        <w:bidi w:val="0"/>
        <w:spacing w:lineRule="auto" w:line="240" w:before="0" w:after="0"/>
        <w:ind w:left="0" w:right="0" w:firstLine="709"/>
        <w:jc w:val="both"/>
        <w:rPr/>
      </w:pPr>
      <w:r>
        <w:rPr>
          <w:rFonts w:cs="Times New Roman" w:ascii="Times New Roman" w:hAnsi="Times New Roman"/>
          <w:sz w:val="28"/>
          <w:szCs w:val="28"/>
        </w:rPr>
        <w:t>Содействие органам внутренних дел (полиции) и иным правоохранительным органам в охране общественного порядка; На сегодняшний день ДНД получены удостоверения, жетоны, приобретены повязки. Члены ДНД застрахованы. Поэтому будем работами системно по утвержденному плану работы.</w:t>
      </w:r>
    </w:p>
    <w:p>
      <w:pPr>
        <w:pStyle w:val="Normal"/>
        <w:bidi w:val="0"/>
        <w:spacing w:lineRule="auto" w:line="240" w:before="0" w:after="0"/>
        <w:ind w:left="0" w:right="0" w:firstLine="709"/>
        <w:jc w:val="both"/>
        <w:rPr/>
      </w:pPr>
      <w:r>
        <w:rPr>
          <w:rFonts w:cs="Times New Roman" w:ascii="Times New Roman" w:hAnsi="Times New Roman"/>
          <w:sz w:val="28"/>
          <w:szCs w:val="28"/>
        </w:rPr>
        <w:t>- ежеквартально проводятся заседания комиссии по профилактике правонарушений. На учете в комиссии сейчас 2 семьи.</w:t>
      </w:r>
    </w:p>
    <w:p>
      <w:pPr>
        <w:pStyle w:val="Normal"/>
        <w:bidi w:val="0"/>
        <w:spacing w:lineRule="auto" w:line="240" w:before="0" w:after="0"/>
        <w:ind w:left="0" w:right="0" w:firstLine="709"/>
        <w:jc w:val="both"/>
        <w:rPr>
          <w:color w:val="000000"/>
          <w:sz w:val="28"/>
          <w:szCs w:val="28"/>
        </w:rPr>
      </w:pPr>
      <w:r>
        <w:rPr>
          <w:color w:val="000000"/>
          <w:sz w:val="28"/>
          <w:szCs w:val="28"/>
        </w:rPr>
      </w:r>
    </w:p>
    <w:p>
      <w:pPr>
        <w:pStyle w:val="NormalWeb"/>
        <w:bidi w:val="0"/>
        <w:spacing w:lineRule="auto" w:line="240" w:before="0" w:after="0"/>
        <w:ind w:left="0" w:right="0" w:firstLine="709"/>
        <w:jc w:val="center"/>
        <w:rPr/>
      </w:pPr>
      <w:r>
        <w:rPr>
          <w:b/>
          <w:bCs/>
          <w:color w:val="1F0E05"/>
          <w:sz w:val="28"/>
          <w:szCs w:val="28"/>
        </w:rPr>
        <w:t>Общественная безопасность</w:t>
      </w:r>
    </w:p>
    <w:p>
      <w:pPr>
        <w:pStyle w:val="NormalWeb"/>
        <w:bidi w:val="0"/>
        <w:spacing w:lineRule="auto" w:line="240" w:before="0" w:after="0"/>
        <w:ind w:left="0" w:right="0" w:firstLine="709"/>
        <w:jc w:val="center"/>
        <w:rPr>
          <w:b/>
          <w:b/>
          <w:bCs/>
          <w:color w:val="1F0E05"/>
          <w:sz w:val="28"/>
          <w:szCs w:val="28"/>
        </w:rPr>
      </w:pPr>
      <w:r>
        <w:rPr>
          <w:b/>
          <w:bCs/>
          <w:color w:val="1F0E05"/>
          <w:sz w:val="28"/>
          <w:szCs w:val="28"/>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О состоянии с сфере правопорядка доложит участковый уполномоченный - Слоквенко Э.В.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Обстановка с пожарами в 20</w:t>
      </w:r>
      <w:r>
        <w:rPr>
          <w:rFonts w:eastAsia="Times New Roman" w:cs="Times New Roman" w:ascii="Times New Roman" w:hAnsi="Times New Roman"/>
          <w:color w:val="00000A"/>
          <w:sz w:val="28"/>
          <w:szCs w:val="28"/>
          <w:lang w:eastAsia="ru-RU"/>
        </w:rPr>
        <w:t>20</w:t>
      </w:r>
      <w:r>
        <w:rPr>
          <w:rFonts w:eastAsia="Times New Roman" w:cs="Times New Roman" w:ascii="Times New Roman" w:hAnsi="Times New Roman"/>
          <w:color w:val="00000A"/>
          <w:sz w:val="28"/>
          <w:szCs w:val="28"/>
          <w:lang w:eastAsia="ru-RU"/>
        </w:rPr>
        <w:t xml:space="preserve"> году</w:t>
      </w:r>
      <w:r>
        <w:rPr>
          <w:rFonts w:eastAsia="Times New Roman" w:cs="Times New Roman" w:ascii="Times New Roman" w:hAnsi="Times New Roman"/>
          <w:color w:val="1F0E05"/>
          <w:sz w:val="28"/>
          <w:szCs w:val="28"/>
          <w:lang w:eastAsia="ru-RU"/>
        </w:rPr>
        <w:t xml:space="preserve"> несколько улучшилась. Меньше было степных пожаров, но все же остается тревожной. Порой по причине асоциальной обстановки. В ходе работы профилактической группы в летний  период были составлены и направлены в Сорочинское ОНД 4 протокола о нарушении пожарной безопасности. Всем выписаны штрафы. Учитывая серьезную обстановку, разрабатывались, доводились на совещаниях до руководителей организаций, и реализовывались планы по профилактике и предупреждению пожаров. Проинструктировано под роспись 100 % населения. Активно использовались в противопожарной пропаганде средства массовой информации. Вывешивались плакаты. Раздавались памятки. Проводилась проверка состояния гидрантов. Ведется совместная работа с ЕДДС, пожарной частью, отделом ГО и ЧС администрации района по предупреждению возникновения чрезвычайных ситуаций. </w:t>
      </w:r>
    </w:p>
    <w:p>
      <w:pPr>
        <w:pStyle w:val="Normal"/>
        <w:bidi w:val="0"/>
        <w:spacing w:lineRule="auto" w:line="240" w:before="0" w:after="0"/>
        <w:ind w:left="0" w:right="0" w:firstLine="709"/>
        <w:jc w:val="both"/>
        <w:rPr>
          <w:sz w:val="28"/>
          <w:szCs w:val="28"/>
        </w:rPr>
      </w:pPr>
      <w:r>
        <w:rPr>
          <w:rFonts w:cs="Times New Roman" w:ascii="Times New Roman" w:hAnsi="Times New Roman"/>
          <w:sz w:val="28"/>
          <w:szCs w:val="28"/>
        </w:rPr>
        <w:t xml:space="preserve">Добровольная пожарная дружина состоит из 2 водителей, имеется автомобиль, который базируется в теплом боксе. Запас бензина имеется, постоянно, время прибытия в любую точку населенных пунктов сельсовета в пределах нормы. Имеется мотопомпа, трансляционный усилитель для оповещения граждан.  </w:t>
      </w:r>
    </w:p>
    <w:p>
      <w:pPr>
        <w:pStyle w:val="NormalWeb"/>
        <w:shd w:val="clear" w:color="auto" w:fill="FFFFFF"/>
        <w:bidi w:val="0"/>
        <w:spacing w:lineRule="auto" w:line="240" w:beforeAutospacing="0" w:before="0" w:afterAutospacing="0" w:after="0"/>
        <w:ind w:left="0" w:right="0" w:firstLine="709"/>
        <w:jc w:val="both"/>
        <w:rPr/>
      </w:pPr>
      <w:r>
        <w:rPr>
          <w:sz w:val="28"/>
          <w:szCs w:val="28"/>
        </w:rPr>
        <w:t>Большое спасибо КФХ «Кристалл» которые оперативно выезжают практически всем коллективом и помогают в тушении пожаров. В летний период у них всегда на ходу машина с водой и трактора.</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Сейчас необходимо, чтобы в каждом домовладении был огнетушитель.                                                             Установлены извещатели в многодетных, малообеспеченных семьях и семьях социального риска в количестве 10 шт.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1F0E05"/>
          <w:sz w:val="28"/>
          <w:szCs w:val="28"/>
          <w:lang w:eastAsia="ru-RU"/>
        </w:rPr>
        <w:t>По профилактике терроризма и экстремизма проведены специальные инструктажи. В практике администрации поселения обязательное оповещение отдела полиции о проводимых массовых мероприятиях, установление дежурства ответственных лиц в администрации, и учреждениях. С целью реализации полномочий по профилактике терроризма принято соответствующее постановление главы и реализуется план мероприятий по профилактике терроризма разработан и утвержден паспорт на Дом культуры.</w:t>
      </w:r>
    </w:p>
    <w:p>
      <w:pPr>
        <w:pStyle w:val="Normal"/>
        <w:bidi w:val="0"/>
        <w:spacing w:lineRule="auto" w:line="240" w:before="0" w:after="0"/>
        <w:ind w:left="0" w:right="0" w:firstLine="709"/>
        <w:jc w:val="both"/>
        <w:textAlignment w:val="top"/>
        <w:rPr>
          <w:sz w:val="28"/>
          <w:szCs w:val="28"/>
        </w:rPr>
      </w:pPr>
      <w:r>
        <w:rPr>
          <w:sz w:val="28"/>
          <w:szCs w:val="28"/>
        </w:rPr>
      </w:r>
    </w:p>
    <w:p>
      <w:pPr>
        <w:pStyle w:val="Normal"/>
        <w:bidi w:val="0"/>
        <w:spacing w:lineRule="auto" w:line="240" w:before="0" w:after="0"/>
        <w:ind w:left="0" w:right="0" w:firstLine="709"/>
        <w:jc w:val="center"/>
        <w:textAlignment w:val="top"/>
        <w:rPr>
          <w:sz w:val="28"/>
          <w:szCs w:val="28"/>
        </w:rPr>
      </w:pPr>
      <w:r>
        <w:rPr>
          <w:rFonts w:eastAsia="Times New Roman" w:cs="Times New Roman" w:ascii="Times New Roman" w:hAnsi="Times New Roman"/>
          <w:b/>
          <w:bCs/>
          <w:color w:val="1F0E05"/>
          <w:sz w:val="28"/>
          <w:szCs w:val="28"/>
          <w:lang w:eastAsia="ru-RU"/>
        </w:rPr>
        <w:t>Работа с обращениями граждан</w:t>
      </w:r>
    </w:p>
    <w:p>
      <w:pPr>
        <w:pStyle w:val="Normal"/>
        <w:bidi w:val="0"/>
        <w:spacing w:lineRule="auto" w:line="240" w:before="0" w:after="0"/>
        <w:ind w:left="0" w:right="0" w:firstLine="709"/>
        <w:jc w:val="center"/>
        <w:textAlignment w:val="top"/>
        <w:rPr>
          <w:rFonts w:ascii="Times New Roman" w:hAnsi="Times New Roman" w:eastAsia="Times New Roman" w:cs="Times New Roman"/>
          <w:b/>
          <w:b/>
          <w:bCs/>
          <w:color w:val="1F0E05"/>
          <w:sz w:val="28"/>
          <w:szCs w:val="28"/>
          <w:lang w:eastAsia="ru-RU"/>
        </w:rPr>
      </w:pPr>
      <w:r>
        <w:rPr>
          <w:rFonts w:eastAsia="Times New Roman" w:cs="Times New Roman" w:ascii="Times New Roman" w:hAnsi="Times New Roman"/>
          <w:b/>
          <w:bCs/>
          <w:color w:val="1F0E05"/>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1F0E05"/>
          <w:sz w:val="28"/>
          <w:szCs w:val="28"/>
          <w:lang w:eastAsia="ru-RU"/>
        </w:rPr>
        <w:t>Администрация поселения в 20</w:t>
      </w:r>
      <w:r>
        <w:rPr>
          <w:rFonts w:eastAsia="Times New Roman" w:cs="Times New Roman" w:ascii="Times New Roman" w:hAnsi="Times New Roman"/>
          <w:color w:val="1F0E05"/>
          <w:sz w:val="28"/>
          <w:szCs w:val="28"/>
          <w:lang w:eastAsia="ru-RU"/>
        </w:rPr>
        <w:t>20</w:t>
      </w:r>
      <w:r>
        <w:rPr>
          <w:rFonts w:eastAsia="Times New Roman" w:cs="Times New Roman" w:ascii="Times New Roman" w:hAnsi="Times New Roman"/>
          <w:color w:val="1F0E05"/>
          <w:sz w:val="28"/>
          <w:szCs w:val="28"/>
          <w:lang w:eastAsia="ru-RU"/>
        </w:rPr>
        <w:t xml:space="preserve"> году планомерно работала с обращениями граждан. Всего за 20</w:t>
      </w:r>
      <w:r>
        <w:rPr>
          <w:rFonts w:eastAsia="Times New Roman" w:cs="Times New Roman" w:ascii="Times New Roman" w:hAnsi="Times New Roman"/>
          <w:color w:val="1F0E05"/>
          <w:sz w:val="28"/>
          <w:szCs w:val="28"/>
          <w:lang w:eastAsia="ru-RU"/>
        </w:rPr>
        <w:t>20</w:t>
      </w:r>
      <w:r>
        <w:rPr>
          <w:rFonts w:eastAsia="Times New Roman" w:cs="Times New Roman" w:ascii="Times New Roman" w:hAnsi="Times New Roman"/>
          <w:color w:val="1F0E05"/>
          <w:sz w:val="28"/>
          <w:szCs w:val="28"/>
          <w:lang w:eastAsia="ru-RU"/>
        </w:rPr>
        <w:t xml:space="preserve"> год поступила </w:t>
      </w:r>
      <w:r>
        <w:rPr>
          <w:rFonts w:eastAsia="Times New Roman" w:cs="Times New Roman" w:ascii="Times New Roman" w:hAnsi="Times New Roman"/>
          <w:color w:val="1F0E05"/>
          <w:sz w:val="28"/>
          <w:szCs w:val="28"/>
          <w:lang w:eastAsia="ru-RU"/>
        </w:rPr>
        <w:t>83</w:t>
      </w:r>
      <w:r>
        <w:rPr>
          <w:rFonts w:eastAsia="Times New Roman" w:cs="Times New Roman" w:ascii="Times New Roman" w:hAnsi="Times New Roman"/>
          <w:color w:val="1F0E05"/>
          <w:sz w:val="28"/>
          <w:szCs w:val="28"/>
          <w:lang w:eastAsia="ru-RU"/>
        </w:rPr>
        <w:t xml:space="preserve"> обращений граждан разного характера. Много обращений было по выдаче дивидендов за арендуемую паевую землю. </w:t>
      </w:r>
    </w:p>
    <w:p>
      <w:pPr>
        <w:pStyle w:val="Normal"/>
        <w:bidi w:val="0"/>
        <w:spacing w:lineRule="auto" w:line="240" w:before="0" w:after="0"/>
        <w:ind w:left="0" w:right="0" w:firstLine="709"/>
        <w:jc w:val="both"/>
        <w:textAlignment w:val="top"/>
        <w:rPr>
          <w:rFonts w:ascii="Times New Roman" w:hAnsi="Times New Roman" w:eastAsia="Times New Roman" w:cs="Times New Roman"/>
          <w:color w:val="1F0E05"/>
          <w:sz w:val="28"/>
          <w:szCs w:val="28"/>
          <w:lang w:eastAsia="ru-RU"/>
        </w:rPr>
      </w:pPr>
      <w:r>
        <w:rPr>
          <w:rFonts w:eastAsia="Times New Roman" w:cs="Times New Roman" w:ascii="Times New Roman" w:hAnsi="Times New Roman"/>
          <w:color w:val="1F0E05"/>
          <w:sz w:val="28"/>
          <w:szCs w:val="28"/>
          <w:lang w:eastAsia="ru-RU"/>
        </w:rPr>
      </w:r>
    </w:p>
    <w:p>
      <w:pPr>
        <w:pStyle w:val="Normal"/>
        <w:bidi w:val="0"/>
        <w:spacing w:lineRule="auto" w:line="240" w:before="0" w:after="0"/>
        <w:ind w:left="0" w:right="0" w:firstLine="709"/>
        <w:jc w:val="center"/>
        <w:rPr>
          <w:sz w:val="28"/>
          <w:szCs w:val="28"/>
        </w:rPr>
      </w:pPr>
      <w:r>
        <w:rPr>
          <w:rStyle w:val="Strong"/>
          <w:rFonts w:cs="Times New Roman" w:ascii="Times New Roman" w:hAnsi="Times New Roman"/>
          <w:sz w:val="28"/>
          <w:szCs w:val="28"/>
        </w:rPr>
        <w:t>Правовая и информационная службы</w:t>
      </w:r>
    </w:p>
    <w:p>
      <w:pPr>
        <w:pStyle w:val="Normal"/>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bidi w:val="0"/>
        <w:spacing w:lineRule="auto" w:line="240" w:before="0" w:after="0"/>
        <w:ind w:left="0" w:right="0" w:firstLine="709"/>
        <w:jc w:val="both"/>
        <w:rPr/>
      </w:pPr>
      <w:r>
        <w:rPr>
          <w:rFonts w:cs="Times New Roman" w:ascii="Times New Roman" w:hAnsi="Times New Roman"/>
          <w:sz w:val="28"/>
          <w:szCs w:val="28"/>
        </w:rPr>
        <w:t>В 20</w:t>
      </w:r>
      <w:r>
        <w:rPr>
          <w:rFonts w:cs="Times New Roman" w:ascii="Times New Roman" w:hAnsi="Times New Roman"/>
          <w:sz w:val="28"/>
          <w:szCs w:val="28"/>
        </w:rPr>
        <w:t>20</w:t>
      </w:r>
      <w:r>
        <w:rPr>
          <w:rFonts w:cs="Times New Roman" w:ascii="Times New Roman" w:hAnsi="Times New Roman"/>
          <w:sz w:val="28"/>
          <w:szCs w:val="28"/>
        </w:rPr>
        <w:t xml:space="preserve"> году проведено</w:t>
      </w:r>
      <w:r>
        <w:rPr>
          <w:rFonts w:cs="Times New Roman" w:ascii="Times New Roman" w:hAnsi="Times New Roman"/>
          <w:sz w:val="28"/>
          <w:szCs w:val="28"/>
          <w:highlight w:val="yellow"/>
        </w:rPr>
        <w:t xml:space="preserve"> 9 </w:t>
      </w:r>
      <w:r>
        <w:rPr>
          <w:rFonts w:cs="Times New Roman" w:ascii="Times New Roman" w:hAnsi="Times New Roman"/>
          <w:sz w:val="28"/>
          <w:szCs w:val="28"/>
        </w:rPr>
        <w:t xml:space="preserve">заседаний Совета депутатов муниципального образования. На которых рассмотрено </w:t>
      </w:r>
      <w:r>
        <w:rPr>
          <w:rFonts w:cs="Times New Roman" w:ascii="Times New Roman" w:hAnsi="Times New Roman"/>
          <w:sz w:val="28"/>
          <w:szCs w:val="28"/>
          <w:highlight w:val="yellow"/>
        </w:rPr>
        <w:t xml:space="preserve">35 </w:t>
      </w:r>
      <w:r>
        <w:rPr>
          <w:rFonts w:cs="Times New Roman" w:ascii="Times New Roman" w:hAnsi="Times New Roman"/>
          <w:sz w:val="28"/>
          <w:szCs w:val="28"/>
        </w:rPr>
        <w:t xml:space="preserve">вопросов, издано и подписано </w:t>
      </w:r>
      <w:r>
        <w:rPr>
          <w:rFonts w:cs="Times New Roman" w:ascii="Times New Roman" w:hAnsi="Times New Roman"/>
          <w:sz w:val="28"/>
          <w:szCs w:val="28"/>
          <w:highlight w:val="yellow"/>
        </w:rPr>
        <w:t xml:space="preserve">104 </w:t>
      </w:r>
      <w:r>
        <w:rPr>
          <w:rFonts w:cs="Times New Roman" w:ascii="Times New Roman" w:hAnsi="Times New Roman"/>
          <w:sz w:val="28"/>
          <w:szCs w:val="28"/>
        </w:rPr>
        <w:t xml:space="preserve"> постановления, 20 распоряжений.  </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Все НПА документы представлены в прокуратуру Красногвардейского района и в Правительство области .           </w:t>
      </w:r>
    </w:p>
    <w:p>
      <w:pPr>
        <w:pStyle w:val="Normal"/>
        <w:bidi w:val="0"/>
        <w:spacing w:lineRule="auto" w:line="240" w:before="0" w:after="0"/>
        <w:ind w:left="0" w:right="0" w:firstLine="709"/>
        <w:jc w:val="both"/>
        <w:rPr/>
      </w:pPr>
      <w:r>
        <w:rPr>
          <w:rFonts w:cs="Times New Roman" w:ascii="Times New Roman" w:hAnsi="Times New Roman"/>
          <w:sz w:val="28"/>
          <w:szCs w:val="28"/>
        </w:rPr>
        <w:t>За 20</w:t>
      </w:r>
      <w:r>
        <w:rPr>
          <w:rFonts w:cs="Times New Roman" w:ascii="Times New Roman" w:hAnsi="Times New Roman"/>
          <w:sz w:val="28"/>
          <w:szCs w:val="28"/>
        </w:rPr>
        <w:t>20</w:t>
      </w:r>
      <w:r>
        <w:rPr>
          <w:rFonts w:cs="Times New Roman" w:ascii="Times New Roman" w:hAnsi="Times New Roman"/>
          <w:sz w:val="28"/>
          <w:szCs w:val="28"/>
        </w:rPr>
        <w:t xml:space="preserve"> год гражданам оказано 1</w:t>
      </w:r>
      <w:r>
        <w:rPr>
          <w:rFonts w:cs="Times New Roman" w:ascii="Times New Roman" w:hAnsi="Times New Roman"/>
          <w:sz w:val="28"/>
          <w:szCs w:val="28"/>
        </w:rPr>
        <w:t>73</w:t>
      </w:r>
      <w:r>
        <w:rPr>
          <w:rFonts w:cs="Times New Roman" w:ascii="Times New Roman" w:hAnsi="Times New Roman"/>
          <w:sz w:val="28"/>
          <w:szCs w:val="28"/>
        </w:rPr>
        <w:t xml:space="preserve"> муниципальных услуг.  Все услуги оказываются населению строго в соответствии с административными регламентами.</w:t>
      </w:r>
    </w:p>
    <w:p>
      <w:pPr>
        <w:pStyle w:val="Style15"/>
        <w:bidi w:val="0"/>
        <w:spacing w:lineRule="auto" w:line="240" w:before="0" w:after="0"/>
        <w:ind w:left="0" w:right="0" w:firstLine="709"/>
        <w:jc w:val="both"/>
        <w:rPr/>
      </w:pPr>
      <w:r>
        <w:rPr>
          <w:sz w:val="28"/>
          <w:szCs w:val="28"/>
        </w:rPr>
        <w:t xml:space="preserve">Административные регламенты включают в себя поэтапные действия сотрудников администрации, а также процедуру обжалования действий должностного лица, кроме того, он содержит информацию о документах, необходимых для предоставления при осуществлении муниципальной услуги. Все административные регламенты в целях доступности и открытости деятельности органов местного самоуправления обнародованы на сайте в сети Интернет и на информационных стендах.  </w:t>
      </w:r>
    </w:p>
    <w:p>
      <w:pPr>
        <w:pStyle w:val="Style15"/>
        <w:bidi w:val="0"/>
        <w:spacing w:lineRule="auto" w:line="240" w:before="0" w:after="0"/>
        <w:ind w:left="0" w:right="0" w:firstLine="709"/>
        <w:jc w:val="both"/>
        <w:rPr/>
      </w:pPr>
      <w:r>
        <w:rPr>
          <w:sz w:val="28"/>
          <w:szCs w:val="28"/>
        </w:rPr>
        <w:t>На сайте вы найдете достоверно-оперативную информацию о работе органов местного самоуправления, сможете быть в курсе последних событий в жизни, познакомитесь с  планами администрации.</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1F0E05"/>
          <w:sz w:val="28"/>
          <w:szCs w:val="28"/>
          <w:lang w:eastAsia="ru-RU"/>
        </w:rPr>
        <w:t>Когда вы приходите в администрацию, наша задача максимально правильно и своевременно оказать, как сейчас называют муниципальную услугу. Такая работа требует современной технической поддержки. Технические возможности у нас есть.</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1F0E05"/>
          <w:sz w:val="28"/>
          <w:szCs w:val="28"/>
          <w:lang w:eastAsia="ru-RU"/>
        </w:rPr>
        <w:t>Работа администрации поселения многогранна, она постоянно должна соответствовать требованиям времени и запросам людей. Не все моменты деятельности администрации отражены в отчете. В настоящее время идет активная работа над реализацией планов на 202</w:t>
      </w:r>
      <w:r>
        <w:rPr>
          <w:rFonts w:eastAsia="Times New Roman" w:cs="Times New Roman" w:ascii="Times New Roman" w:hAnsi="Times New Roman"/>
          <w:color w:val="1F0E05"/>
          <w:sz w:val="28"/>
          <w:szCs w:val="28"/>
          <w:lang w:eastAsia="ru-RU"/>
        </w:rPr>
        <w:t>1</w:t>
      </w:r>
      <w:r>
        <w:rPr>
          <w:rFonts w:eastAsia="Times New Roman" w:cs="Times New Roman" w:ascii="Times New Roman" w:hAnsi="Times New Roman"/>
          <w:color w:val="1F0E05"/>
          <w:sz w:val="28"/>
          <w:szCs w:val="28"/>
          <w:lang w:eastAsia="ru-RU"/>
        </w:rPr>
        <w:t xml:space="preserve"> год запланировано  собрание граждан на котором  будем обсуждать вопрос участия в инициативном бюджетировании. Проведем анкетирование граждан, чтобы узнать приоритетное направление и выберем проект который будем отрабатывать В планах на 202</w:t>
      </w:r>
      <w:r>
        <w:rPr>
          <w:rFonts w:eastAsia="Times New Roman" w:cs="Times New Roman" w:ascii="Times New Roman" w:hAnsi="Times New Roman"/>
          <w:color w:val="1F0E05"/>
          <w:sz w:val="28"/>
          <w:szCs w:val="28"/>
          <w:lang w:eastAsia="ru-RU"/>
        </w:rPr>
        <w:t>1</w:t>
      </w:r>
      <w:r>
        <w:rPr>
          <w:rFonts w:eastAsia="Times New Roman" w:cs="Times New Roman" w:ascii="Times New Roman" w:hAnsi="Times New Roman"/>
          <w:color w:val="1F0E05"/>
          <w:sz w:val="28"/>
          <w:szCs w:val="28"/>
          <w:lang w:eastAsia="ru-RU"/>
        </w:rPr>
        <w:t xml:space="preserve"> год произвести  ремонт по ул. Комсомольская,  сделать необходимо несколько смет и государственных экспертиз на ремонт дороги по ул.Советской, моста по ул. Советской, ул. Молодёжная, на замену  уличного освящения.</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1F0E05"/>
          <w:sz w:val="28"/>
          <w:szCs w:val="28"/>
          <w:lang w:eastAsia="ru-RU"/>
        </w:rPr>
        <w:t>2020 год богат на политические события,  1</w:t>
      </w:r>
      <w:r>
        <w:rPr>
          <w:rFonts w:eastAsia="Times New Roman" w:cs="Times New Roman" w:ascii="Times New Roman" w:hAnsi="Times New Roman"/>
          <w:color w:val="1F0E05"/>
          <w:sz w:val="28"/>
          <w:szCs w:val="28"/>
          <w:lang w:eastAsia="ru-RU"/>
        </w:rPr>
        <w:t>3</w:t>
      </w:r>
      <w:r>
        <w:rPr>
          <w:rFonts w:eastAsia="Times New Roman" w:cs="Times New Roman" w:ascii="Times New Roman" w:hAnsi="Times New Roman"/>
          <w:color w:val="1F0E05"/>
          <w:sz w:val="28"/>
          <w:szCs w:val="28"/>
          <w:lang w:eastAsia="ru-RU"/>
        </w:rPr>
        <w:t xml:space="preserve"> сентября  пройдут выборы депутатов представительных органов всех уровней, затем конкурсы глав сельсоветов и района, перепись населения. </w:t>
      </w:r>
    </w:p>
    <w:p>
      <w:pPr>
        <w:pStyle w:val="Normal"/>
        <w:bidi w:val="0"/>
        <w:spacing w:lineRule="auto" w:line="240" w:before="0" w:after="0"/>
        <w:ind w:left="0" w:right="0" w:firstLine="709"/>
        <w:jc w:val="both"/>
        <w:textAlignment w:val="top"/>
        <w:rPr>
          <w:rFonts w:ascii="Times New Roman" w:hAnsi="Times New Roman" w:eastAsia="Times New Roman" w:cs="Times New Roman"/>
          <w:color w:val="1F0E05"/>
          <w:sz w:val="28"/>
          <w:szCs w:val="28"/>
          <w:lang w:eastAsia="ru-RU"/>
        </w:rPr>
      </w:pPr>
      <w:r>
        <w:rPr>
          <w:rFonts w:eastAsia="Times New Roman" w:cs="Times New Roman" w:ascii="Times New Roman" w:hAnsi="Times New Roman"/>
          <w:color w:val="1F0E05"/>
          <w:sz w:val="28"/>
          <w:szCs w:val="28"/>
          <w:lang w:eastAsia="ru-RU"/>
        </w:rPr>
        <w:t xml:space="preserve">Уверена, что вместе с вами, уважаемые жители поселения, мы сможем реализовать намеченное. </w:t>
      </w:r>
    </w:p>
    <w:p>
      <w:pPr>
        <w:pStyle w:val="Normal"/>
        <w:bidi w:val="0"/>
        <w:spacing w:lineRule="auto" w:line="240" w:before="0" w:after="0"/>
        <w:ind w:left="0" w:right="0" w:firstLine="709"/>
        <w:jc w:val="both"/>
        <w:rPr>
          <w:sz w:val="28"/>
          <w:szCs w:val="28"/>
        </w:rPr>
      </w:pPr>
      <w:r>
        <w:rPr>
          <w:rFonts w:eastAsia="Times New Roman" w:cs="Times New Roman" w:ascii="Times New Roman" w:hAnsi="Times New Roman"/>
          <w:color w:val="1F0E05"/>
          <w:sz w:val="28"/>
          <w:szCs w:val="28"/>
          <w:lang w:eastAsia="ru-RU"/>
        </w:rPr>
        <w:tab/>
      </w:r>
    </w:p>
    <w:p>
      <w:pPr>
        <w:pStyle w:val="Normal"/>
        <w:bidi w:val="0"/>
        <w:spacing w:lineRule="auto" w:line="240" w:before="0" w:after="0"/>
        <w:ind w:left="0" w:right="0" w:firstLine="709"/>
        <w:jc w:val="both"/>
        <w:rPr>
          <w:rFonts w:ascii="Times New Roman" w:hAnsi="Times New Roman" w:eastAsia="Times New Roman" w:cs="Times New Roman"/>
          <w:color w:val="1F0E05"/>
          <w:sz w:val="28"/>
          <w:szCs w:val="28"/>
          <w:lang w:eastAsia="ru-RU"/>
        </w:rPr>
      </w:pPr>
      <w:r>
        <w:rPr>
          <w:rFonts w:cs="Times New Roman" w:ascii="Times New Roman" w:hAnsi="Times New Roman"/>
          <w:sz w:val="28"/>
          <w:szCs w:val="28"/>
        </w:rPr>
        <w:t>Спасибо.</w:t>
      </w:r>
    </w:p>
    <w:p>
      <w:pPr>
        <w:pStyle w:val="Normal"/>
        <w:bidi w:val="0"/>
        <w:spacing w:lineRule="auto" w:line="240" w:before="0" w:after="0"/>
        <w:ind w:left="0" w:right="0" w:firstLine="709"/>
        <w:jc w:val="both"/>
        <w:textAlignment w:val="top"/>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entury Gothic">
    <w:charset w:val="cc"/>
    <w:family w:val="roman"/>
    <w:pitch w:val="variable"/>
  </w:font>
  <w:font w:name="Courier New">
    <w:charset w:val="cc"/>
    <w:family w:val="roman"/>
    <w:pitch w:val="variable"/>
  </w:font>
  <w:font w:name="Tahoma">
    <w:charset w:val="cc"/>
    <w:family w:val="roman"/>
    <w:pitch w:val="variable"/>
  </w:font>
  <w:font w:name="Times New Roman">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0" w:semiHidden="0" w:unhideWhenUsed="0" w:qFormat="1"/>
    <w:lsdException w:name="Emphasis" w:uiPriority="0" w:semiHidden="0" w:unhideWhenUsed="0" w:qFormat="1"/>
    <w:lsdException w:name="Table Grid"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932cf"/>
    <w:pPr>
      <w:widowControl/>
      <w:bidi w:val="0"/>
      <w:spacing w:lineRule="auto" w:line="276" w:before="0" w:after="200"/>
      <w:jc w:val="left"/>
    </w:pPr>
    <w:rPr>
      <w:rFonts w:ascii="Calibri" w:hAnsi="Calibri" w:eastAsia="Calibri" w:cs=""/>
      <w:color w:val="00000A"/>
      <w:sz w:val="22"/>
      <w:szCs w:val="22"/>
      <w:lang w:val="ru-RU" w:eastAsia="en-US" w:bidi="ar-SA"/>
    </w:rPr>
  </w:style>
  <w:style w:type="paragraph" w:styleId="1" w:customStyle="1">
    <w:name w:val="Heading 1"/>
    <w:basedOn w:val="Normal"/>
    <w:link w:val="1"/>
    <w:uiPriority w:val="9"/>
    <w:qFormat/>
    <w:rsid w:val="003e5826"/>
    <w:pPr>
      <w:spacing w:lineRule="auto" w:line="240" w:before="0" w:after="0"/>
      <w:outlineLvl w:val="0"/>
    </w:pPr>
    <w:rPr>
      <w:rFonts w:ascii="Century Gothic" w:hAnsi="Century Gothic" w:eastAsia="Times New Roman" w:cs="Times New Roman"/>
      <w:b/>
      <w:bCs/>
      <w:caps/>
      <w:sz w:val="42"/>
      <w:szCs w:val="42"/>
      <w:lang w:eastAsia="ru-RU"/>
    </w:rPr>
  </w:style>
  <w:style w:type="paragraph" w:styleId="2" w:customStyle="1">
    <w:name w:val="Heading 2"/>
    <w:basedOn w:val="Normal"/>
    <w:link w:val="2"/>
    <w:uiPriority w:val="9"/>
    <w:qFormat/>
    <w:rsid w:val="003e5826"/>
    <w:pPr>
      <w:spacing w:lineRule="auto" w:line="240" w:before="0" w:after="0"/>
      <w:outlineLvl w:val="1"/>
    </w:pPr>
    <w:rPr>
      <w:rFonts w:ascii="Century Gothic" w:hAnsi="Century Gothic" w:eastAsia="Times New Roman" w:cs="Times New Roman"/>
      <w:b/>
      <w:bCs/>
      <w:caps/>
      <w:sz w:val="42"/>
      <w:szCs w:val="42"/>
      <w:lang w:eastAsia="ru-RU"/>
    </w:rPr>
  </w:style>
  <w:style w:type="paragraph" w:styleId="3" w:customStyle="1">
    <w:name w:val="Heading 3"/>
    <w:basedOn w:val="Normal"/>
    <w:link w:val="3"/>
    <w:uiPriority w:val="9"/>
    <w:qFormat/>
    <w:rsid w:val="003e5826"/>
    <w:pPr>
      <w:spacing w:lineRule="auto" w:line="240" w:before="0" w:after="0"/>
      <w:outlineLvl w:val="2"/>
    </w:pPr>
    <w:rPr>
      <w:rFonts w:ascii="Century Gothic" w:hAnsi="Century Gothic" w:eastAsia="Times New Roman" w:cs="Times New Roman"/>
      <w:b/>
      <w:bCs/>
      <w:caps/>
      <w:sz w:val="42"/>
      <w:szCs w:val="42"/>
      <w:lang w:eastAsia="ru-RU"/>
    </w:rPr>
  </w:style>
  <w:style w:type="paragraph" w:styleId="4" w:customStyle="1">
    <w:name w:val="Heading 4"/>
    <w:basedOn w:val="Normal"/>
    <w:link w:val="4"/>
    <w:uiPriority w:val="9"/>
    <w:qFormat/>
    <w:rsid w:val="003e5826"/>
    <w:pPr>
      <w:spacing w:lineRule="auto" w:line="240" w:before="0" w:after="0"/>
      <w:outlineLvl w:val="3"/>
    </w:pPr>
    <w:rPr>
      <w:rFonts w:ascii="Century Gothic" w:hAnsi="Century Gothic" w:eastAsia="Times New Roman" w:cs="Times New Roman"/>
      <w:b/>
      <w:bCs/>
      <w:caps/>
      <w:sz w:val="42"/>
      <w:szCs w:val="42"/>
      <w:lang w:eastAsia="ru-RU"/>
    </w:rPr>
  </w:style>
  <w:style w:type="paragraph" w:styleId="5" w:customStyle="1">
    <w:name w:val="Heading 5"/>
    <w:basedOn w:val="Normal"/>
    <w:link w:val="5"/>
    <w:uiPriority w:val="9"/>
    <w:qFormat/>
    <w:rsid w:val="003e5826"/>
    <w:pPr>
      <w:spacing w:lineRule="auto" w:line="240" w:before="0" w:after="0"/>
      <w:outlineLvl w:val="4"/>
    </w:pPr>
    <w:rPr>
      <w:rFonts w:ascii="Century Gothic" w:hAnsi="Century Gothic" w:eastAsia="Times New Roman" w:cs="Times New Roman"/>
      <w:b/>
      <w:bCs/>
      <w:caps/>
      <w:sz w:val="42"/>
      <w:szCs w:val="42"/>
      <w:lang w:eastAsia="ru-RU"/>
    </w:rPr>
  </w:style>
  <w:style w:type="paragraph" w:styleId="6" w:customStyle="1">
    <w:name w:val="Heading 6"/>
    <w:basedOn w:val="Normal"/>
    <w:link w:val="6"/>
    <w:uiPriority w:val="9"/>
    <w:qFormat/>
    <w:rsid w:val="003e5826"/>
    <w:pPr>
      <w:spacing w:lineRule="auto" w:line="240" w:before="0" w:after="0"/>
      <w:outlineLvl w:val="5"/>
    </w:pPr>
    <w:rPr>
      <w:rFonts w:ascii="Century Gothic" w:hAnsi="Century Gothic" w:eastAsia="Times New Roman" w:cs="Times New Roman"/>
      <w:b/>
      <w:bCs/>
      <w:caps/>
      <w:sz w:val="42"/>
      <w:szCs w:val="42"/>
      <w:lang w:eastAsia="ru-RU"/>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Heading1"/>
    <w:uiPriority w:val="9"/>
    <w:qFormat/>
    <w:rsid w:val="003e5826"/>
    <w:rPr>
      <w:rFonts w:ascii="Century Gothic" w:hAnsi="Century Gothic" w:eastAsia="Times New Roman" w:cs="Times New Roman"/>
      <w:b/>
      <w:bCs/>
      <w:caps/>
      <w:sz w:val="42"/>
      <w:szCs w:val="42"/>
      <w:lang w:eastAsia="ru-RU"/>
    </w:rPr>
  </w:style>
  <w:style w:type="character" w:styleId="21" w:customStyle="1">
    <w:name w:val="Заголовок 2 Знак"/>
    <w:basedOn w:val="DefaultParagraphFont"/>
    <w:link w:val="Heading2"/>
    <w:uiPriority w:val="9"/>
    <w:qFormat/>
    <w:rsid w:val="003e5826"/>
    <w:rPr>
      <w:rFonts w:ascii="Century Gothic" w:hAnsi="Century Gothic" w:eastAsia="Times New Roman" w:cs="Times New Roman"/>
      <w:b/>
      <w:bCs/>
      <w:caps/>
      <w:sz w:val="42"/>
      <w:szCs w:val="42"/>
      <w:lang w:eastAsia="ru-RU"/>
    </w:rPr>
  </w:style>
  <w:style w:type="character" w:styleId="31" w:customStyle="1">
    <w:name w:val="Заголовок 3 Знак"/>
    <w:basedOn w:val="DefaultParagraphFont"/>
    <w:link w:val="Heading3"/>
    <w:uiPriority w:val="9"/>
    <w:qFormat/>
    <w:rsid w:val="003e5826"/>
    <w:rPr>
      <w:rFonts w:ascii="Century Gothic" w:hAnsi="Century Gothic" w:eastAsia="Times New Roman" w:cs="Times New Roman"/>
      <w:b/>
      <w:bCs/>
      <w:caps/>
      <w:sz w:val="42"/>
      <w:szCs w:val="42"/>
      <w:lang w:eastAsia="ru-RU"/>
    </w:rPr>
  </w:style>
  <w:style w:type="character" w:styleId="41" w:customStyle="1">
    <w:name w:val="Заголовок 4 Знак"/>
    <w:basedOn w:val="DefaultParagraphFont"/>
    <w:link w:val="Heading4"/>
    <w:uiPriority w:val="9"/>
    <w:qFormat/>
    <w:rsid w:val="003e5826"/>
    <w:rPr>
      <w:rFonts w:ascii="Century Gothic" w:hAnsi="Century Gothic" w:eastAsia="Times New Roman" w:cs="Times New Roman"/>
      <w:b/>
      <w:bCs/>
      <w:caps/>
      <w:sz w:val="42"/>
      <w:szCs w:val="42"/>
      <w:lang w:eastAsia="ru-RU"/>
    </w:rPr>
  </w:style>
  <w:style w:type="character" w:styleId="51" w:customStyle="1">
    <w:name w:val="Заголовок 5 Знак"/>
    <w:basedOn w:val="DefaultParagraphFont"/>
    <w:link w:val="Heading5"/>
    <w:uiPriority w:val="9"/>
    <w:qFormat/>
    <w:rsid w:val="003e5826"/>
    <w:rPr>
      <w:rFonts w:ascii="Century Gothic" w:hAnsi="Century Gothic" w:eastAsia="Times New Roman" w:cs="Times New Roman"/>
      <w:b/>
      <w:bCs/>
      <w:caps/>
      <w:sz w:val="42"/>
      <w:szCs w:val="42"/>
      <w:lang w:eastAsia="ru-RU"/>
    </w:rPr>
  </w:style>
  <w:style w:type="character" w:styleId="61" w:customStyle="1">
    <w:name w:val="Заголовок 6 Знак"/>
    <w:basedOn w:val="DefaultParagraphFont"/>
    <w:link w:val="Heading6"/>
    <w:uiPriority w:val="9"/>
    <w:qFormat/>
    <w:rsid w:val="003e5826"/>
    <w:rPr>
      <w:rFonts w:ascii="Century Gothic" w:hAnsi="Century Gothic" w:eastAsia="Times New Roman" w:cs="Times New Roman"/>
      <w:b/>
      <w:bCs/>
      <w:caps/>
      <w:sz w:val="42"/>
      <w:szCs w:val="42"/>
      <w:lang w:eastAsia="ru-RU"/>
    </w:rPr>
  </w:style>
  <w:style w:type="character" w:styleId="HTML" w:customStyle="1">
    <w:name w:val="Стандартный HTML Знак"/>
    <w:basedOn w:val="DefaultParagraphFont"/>
    <w:link w:val="HTML0"/>
    <w:uiPriority w:val="99"/>
    <w:semiHidden/>
    <w:qFormat/>
    <w:rsid w:val="003e5826"/>
    <w:rPr>
      <w:rFonts w:ascii="Courier New" w:hAnsi="Courier New" w:eastAsia="Times New Roman" w:cs="Courier New"/>
      <w:sz w:val="20"/>
      <w:szCs w:val="20"/>
      <w:lang w:eastAsia="ru-RU"/>
    </w:rPr>
  </w:style>
  <w:style w:type="character" w:styleId="Style8" w:customStyle="1">
    <w:name w:val="Текст выноски Знак"/>
    <w:basedOn w:val="DefaultParagraphFont"/>
    <w:uiPriority w:val="99"/>
    <w:semiHidden/>
    <w:qFormat/>
    <w:rsid w:val="00f36a39"/>
    <w:rPr>
      <w:rFonts w:ascii="Tahoma" w:hAnsi="Tahoma" w:cs="Tahoma"/>
      <w:sz w:val="16"/>
      <w:szCs w:val="16"/>
    </w:rPr>
  </w:style>
  <w:style w:type="character" w:styleId="Strong">
    <w:name w:val="Strong"/>
    <w:basedOn w:val="DefaultParagraphFont"/>
    <w:qFormat/>
    <w:rsid w:val="00b35139"/>
    <w:rPr>
      <w:b/>
      <w:bCs/>
    </w:rPr>
  </w:style>
  <w:style w:type="character" w:styleId="Style9" w:customStyle="1">
    <w:name w:val="Основной текст Знак"/>
    <w:basedOn w:val="DefaultParagraphFont"/>
    <w:semiHidden/>
    <w:qFormat/>
    <w:rsid w:val="00b35139"/>
    <w:rPr>
      <w:rFonts w:ascii="Times New Roman" w:hAnsi="Times New Roman" w:eastAsia="Times New Roman" w:cs="Times New Roman"/>
      <w:sz w:val="24"/>
      <w:szCs w:val="24"/>
      <w:lang w:eastAsia="ar-SA"/>
    </w:rPr>
  </w:style>
  <w:style w:type="character" w:styleId="Appleconvertedspace" w:customStyle="1">
    <w:name w:val="apple-converted-space"/>
    <w:basedOn w:val="DefaultParagraphFont"/>
    <w:qFormat/>
    <w:rsid w:val="00151c1f"/>
    <w:rPr>
      <w:rFonts w:cs="Times New Roman"/>
    </w:rPr>
  </w:style>
  <w:style w:type="character" w:styleId="Style10">
    <w:name w:val="Выделение"/>
    <w:basedOn w:val="DefaultParagraphFont"/>
    <w:qFormat/>
    <w:rsid w:val="00151c1f"/>
    <w:rPr>
      <w:rFonts w:cs="Times New Roman"/>
      <w:i/>
      <w:iCs/>
    </w:rPr>
  </w:style>
  <w:style w:type="character" w:styleId="Style11" w:customStyle="1">
    <w:name w:val="Верхний колонтитул Знак"/>
    <w:basedOn w:val="DefaultParagraphFont"/>
    <w:uiPriority w:val="99"/>
    <w:semiHidden/>
    <w:qFormat/>
    <w:rsid w:val="009e5a0f"/>
    <w:rPr/>
  </w:style>
  <w:style w:type="character" w:styleId="Style12" w:customStyle="1">
    <w:name w:val="Нижний колонтитул Знак"/>
    <w:basedOn w:val="DefaultParagraphFont"/>
    <w:uiPriority w:val="99"/>
    <w:semiHidden/>
    <w:qFormat/>
    <w:rsid w:val="009e5a0f"/>
    <w:rPr/>
  </w:style>
  <w:style w:type="character" w:styleId="Style13" w:customStyle="1">
    <w:name w:val="Интернет-ссылка"/>
    <w:basedOn w:val="DefaultParagraphFont"/>
    <w:uiPriority w:val="99"/>
    <w:semiHidden/>
    <w:unhideWhenUsed/>
    <w:rsid w:val="0012343b"/>
    <w:rPr>
      <w:color w:val="0000FF"/>
      <w:u w:val="single"/>
    </w:rPr>
  </w:style>
  <w:style w:type="paragraph" w:styleId="Style14" w:customStyle="1">
    <w:name w:val="Заголовок"/>
    <w:basedOn w:val="Normal"/>
    <w:next w:val="Style15"/>
    <w:qFormat/>
    <w:rsid w:val="0014239a"/>
    <w:pPr>
      <w:keepNext/>
      <w:spacing w:before="240" w:after="120"/>
    </w:pPr>
    <w:rPr>
      <w:rFonts w:ascii="Liberation Sans" w:hAnsi="Liberation Sans" w:eastAsia="Microsoft YaHei" w:cs="Mangal"/>
      <w:sz w:val="28"/>
      <w:szCs w:val="28"/>
    </w:rPr>
  </w:style>
  <w:style w:type="paragraph" w:styleId="Style15">
    <w:name w:val="Body Text"/>
    <w:basedOn w:val="Normal"/>
    <w:semiHidden/>
    <w:rsid w:val="00b35139"/>
    <w:pPr>
      <w:suppressAutoHyphens w:val="true"/>
      <w:spacing w:lineRule="auto" w:line="240" w:before="0" w:after="120"/>
    </w:pPr>
    <w:rPr>
      <w:rFonts w:ascii="Times New Roman" w:hAnsi="Times New Roman" w:eastAsia="Times New Roman" w:cs="Times New Roman"/>
      <w:sz w:val="24"/>
      <w:szCs w:val="24"/>
      <w:lang w:eastAsia="ar-SA"/>
    </w:rPr>
  </w:style>
  <w:style w:type="paragraph" w:styleId="Style16">
    <w:name w:val="List"/>
    <w:basedOn w:val="Style15"/>
    <w:rsid w:val="0014239a"/>
    <w:pPr/>
    <w:rPr>
      <w:rFonts w:cs="Mangal"/>
    </w:rPr>
  </w:style>
  <w:style w:type="paragraph" w:styleId="Style17" w:customStyle="1">
    <w:name w:val="Caption"/>
    <w:basedOn w:val="Normal"/>
    <w:qFormat/>
    <w:rsid w:val="0014239a"/>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Indexheading">
    <w:name w:val="index heading"/>
    <w:basedOn w:val="Normal"/>
    <w:qFormat/>
    <w:rsid w:val="0014239a"/>
    <w:pPr>
      <w:suppressLineNumbers/>
    </w:pPr>
    <w:rPr>
      <w:rFonts w:cs="Mangal"/>
    </w:rPr>
  </w:style>
  <w:style w:type="paragraph" w:styleId="HTMLPreformatted">
    <w:name w:val="HTML Preformatted"/>
    <w:basedOn w:val="Normal"/>
    <w:link w:val="HTML"/>
    <w:uiPriority w:val="99"/>
    <w:semiHidden/>
    <w:unhideWhenUsed/>
    <w:qFormat/>
    <w:rsid w:val="003e5826"/>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ru-RU"/>
    </w:rPr>
  </w:style>
  <w:style w:type="paragraph" w:styleId="ListParagraph">
    <w:name w:val="List Paragraph"/>
    <w:basedOn w:val="Normal"/>
    <w:uiPriority w:val="34"/>
    <w:qFormat/>
    <w:rsid w:val="00bc5f35"/>
    <w:pPr>
      <w:spacing w:before="0" w:after="200"/>
      <w:ind w:left="720" w:hanging="0"/>
      <w:contextualSpacing/>
    </w:pPr>
    <w:rPr/>
  </w:style>
  <w:style w:type="paragraph" w:styleId="BalloonText">
    <w:name w:val="Balloon Text"/>
    <w:basedOn w:val="Normal"/>
    <w:uiPriority w:val="99"/>
    <w:semiHidden/>
    <w:unhideWhenUsed/>
    <w:qFormat/>
    <w:rsid w:val="00f36a39"/>
    <w:pPr>
      <w:spacing w:lineRule="auto" w:line="240" w:before="0" w:after="0"/>
    </w:pPr>
    <w:rPr>
      <w:rFonts w:ascii="Tahoma" w:hAnsi="Tahoma" w:cs="Tahoma"/>
      <w:sz w:val="16"/>
      <w:szCs w:val="16"/>
    </w:rPr>
  </w:style>
  <w:style w:type="paragraph" w:styleId="NormalWeb">
    <w:name w:val="Normal (Web)"/>
    <w:basedOn w:val="Normal"/>
    <w:uiPriority w:val="99"/>
    <w:qFormat/>
    <w:rsid w:val="00b35139"/>
    <w:pPr>
      <w:spacing w:lineRule="auto" w:line="240" w:beforeAutospacing="1" w:afterAutospacing="1"/>
    </w:pPr>
    <w:rPr>
      <w:rFonts w:ascii="Times New Roman" w:hAnsi="Times New Roman" w:eastAsia="Times New Roman" w:cs="Times New Roman"/>
      <w:sz w:val="24"/>
      <w:szCs w:val="24"/>
      <w:lang w:eastAsia="ru-RU"/>
    </w:rPr>
  </w:style>
  <w:style w:type="paragraph" w:styleId="Style19" w:customStyle="1">
    <w:name w:val="Header"/>
    <w:basedOn w:val="Normal"/>
    <w:uiPriority w:val="99"/>
    <w:semiHidden/>
    <w:unhideWhenUsed/>
    <w:rsid w:val="009e5a0f"/>
    <w:pPr>
      <w:tabs>
        <w:tab w:val="center" w:pos="4677" w:leader="none"/>
        <w:tab w:val="right" w:pos="9355" w:leader="none"/>
      </w:tabs>
      <w:spacing w:lineRule="auto" w:line="240" w:before="0" w:after="0"/>
    </w:pPr>
    <w:rPr/>
  </w:style>
  <w:style w:type="paragraph" w:styleId="Style20" w:customStyle="1">
    <w:name w:val="Footer"/>
    <w:basedOn w:val="Normal"/>
    <w:uiPriority w:val="99"/>
    <w:semiHidden/>
    <w:unhideWhenUsed/>
    <w:rsid w:val="009e5a0f"/>
    <w:pPr>
      <w:tabs>
        <w:tab w:val="center" w:pos="4677" w:leader="none"/>
        <w:tab w:val="right" w:pos="9355" w:leader="none"/>
      </w:tabs>
      <w:spacing w:lineRule="auto" w:line="240" w:before="0" w:after="0"/>
    </w:pPr>
    <w:rPr/>
  </w:style>
  <w:style w:type="paragraph" w:styleId="Atclauthor" w:customStyle="1">
    <w:name w:val="atcl_author"/>
    <w:basedOn w:val="Normal"/>
    <w:qFormat/>
    <w:rsid w:val="0012343b"/>
    <w:pPr>
      <w:spacing w:lineRule="auto" w:line="240" w:beforeAutospacing="1" w:afterAutospacing="1"/>
    </w:pPr>
    <w:rPr>
      <w:rFonts w:ascii="Times New Roman" w:hAnsi="Times New Roman" w:eastAsia="Times New Roman" w:cs="Times New Roman"/>
      <w:sz w:val="24"/>
      <w:szCs w:val="24"/>
      <w:lang w:eastAsia="ru-RU"/>
    </w:rPr>
  </w:style>
  <w:style w:type="paragraph" w:styleId="Style21" w:customStyle="1">
    <w:name w:val="Содержимое врезки"/>
    <w:basedOn w:val="Normal"/>
    <w:qFormat/>
    <w:rsid w:val="0014239a"/>
    <w:pPr/>
    <w:rPr/>
  </w:style>
  <w:style w:type="paragraph" w:styleId="Style22" w:customStyle="1">
    <w:name w:val="Содержимое таблицы"/>
    <w:basedOn w:val="Normal"/>
    <w:qFormat/>
    <w:rsid w:val="0014239a"/>
    <w:pPr/>
    <w:rPr/>
  </w:style>
  <w:style w:type="paragraph" w:styleId="Style23" w:customStyle="1">
    <w:name w:val="Заголовок таблицы"/>
    <w:basedOn w:val="Style22"/>
    <w:qFormat/>
    <w:rsid w:val="0014239a"/>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3">
    <w:name w:val="Table Grid"/>
    <w:basedOn w:val="a1"/>
    <w:rsid w:val="00d65ac4"/>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customStyle="1" w:styleId="10">
    <w:name w:val="Сетка таблицы1"/>
    <w:basedOn w:val="a1"/>
    <w:rsid w:val="0076268e"/>
    <w:rPr>
      <w:lang w:eastAsia="ru-RU"/>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2FB4A-CAB5-4C35-AF77-B166A9FB1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3270</TotalTime>
  <Application>LibreOffice/5.3.0.3$Windows_X86_64 LibreOffice_project/7074905676c47b82bbcfbea1aeefc84afe1c50e1</Application>
  <Pages>8</Pages>
  <Words>2233</Words>
  <Characters>15325</Characters>
  <CharactersWithSpaces>17628</CharactersWithSpaces>
  <Paragraphs>103</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2013-01-17T13:05:00Z</dcterms:created>
  <dc:creator>User</dc:creator>
  <dc:description/>
  <dc:language>ru-RU</dc:language>
  <cp:lastModifiedBy/>
  <cp:lastPrinted>2020-02-19T11:16:00Z</cp:lastPrinted>
  <dcterms:modified xsi:type="dcterms:W3CDTF">2021-07-28T09:35:45Z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