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  <w:sz w:val="28"/>
          <w:szCs w:val="28"/>
          <w:u w:val="single"/>
        </w:rPr>
      </w:pPr>
      <w: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2578100</wp:posOffset>
            </wp:positionH>
            <wp:positionV relativeFrom="paragraph">
              <wp:posOffset>21590</wp:posOffset>
            </wp:positionV>
            <wp:extent cx="704215" cy="83121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46" t="-420" r="-546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u w:val="single"/>
        </w:rPr>
        <w:t>П</w:t>
      </w:r>
      <w:r>
        <w:rPr>
          <w:b/>
          <w:sz w:val="28"/>
          <w:szCs w:val="28"/>
          <w:u w:val="single"/>
        </w:rPr>
        <w:t>РОЕКТ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СОВЕТ ДЕПУТАТОВ МУНИЦИПАЛЬНОГО ОБРАЗОВАНИЯ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ЗАЛЕСОВСКИЙ СЕЛЬСОВЕТ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 созыва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Normal"/>
        <w:jc w:val="center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>________ 2023 года                                                                                       № ___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с. Залесово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О внесении изменений и дополнений в Устав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муниципального образования Залесовский сельсовет </w:t>
      </w:r>
    </w:p>
    <w:p>
      <w:pPr>
        <w:pStyle w:val="Normal"/>
        <w:jc w:val="center"/>
        <w:rPr/>
      </w:pPr>
      <w:r>
        <w:rPr>
          <w:sz w:val="28"/>
          <w:szCs w:val="28"/>
        </w:rPr>
        <w:t>Красногвардейского района Оренбургской области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r>
        <w:rPr>
          <w:sz w:val="28"/>
          <w:szCs w:val="28"/>
          <w:u w:val="none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 Оренбургской области РЕШИЛ: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1. Внести изменения и дополнения в Устав муниципального образования Залесовский сельсовет Красногвардейского района Оренбургской области согласно приложению. 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2. Главе муниципального образования Залесовский сельсовет Красногвардейского района Оренбургской области Пастуховой Надежде Федоровне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и дополнений в Устав.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3. Глава муниципального образования Залесовский сельсовет Красногвардейского района Оренбургской области Пастухова Надежда Федоровна обязана опубликовать зарегистрированное решение о внесении изменений и дополнений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Оренбургской области.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Направить сведения об опубликовании решения о внесении изменений и дополнений в Устав в Управление Министерства юстиции Российской Федерации по Оренбургской области в течении 10 дней после дня его опубликования.</w:t>
      </w:r>
    </w:p>
    <w:p>
      <w:pPr>
        <w:pStyle w:val="Normal"/>
        <w:ind w:firstLine="709"/>
        <w:jc w:val="both"/>
        <w:rPr>
          <w:i/>
          <w:i/>
          <w:sz w:val="28"/>
          <w:szCs w:val="28"/>
        </w:rPr>
      </w:pPr>
      <w:r>
        <w:rPr>
          <w:sz w:val="28"/>
          <w:szCs w:val="28"/>
        </w:rPr>
        <w:t xml:space="preserve">5. Настоящее решение вступает в силу после его государственной регистрации и опубликования.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Председатель Совета депутатов                                                          В.А. Быков   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Глава сельсовета </w:t>
        <w:tab/>
        <w:tab/>
        <w:tab/>
        <w:tab/>
        <w:tab/>
        <w:tab/>
        <w:t xml:space="preserve">                        Н.Ф. Пастухова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к решению Совета депутатов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муниципального образования</w:t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Залесовский сельсовет 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Красногвардейского района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Оренбургской области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 xml:space="preserve">от __________ 2023 года № ___ 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/>
      </w:pPr>
      <w:r>
        <w:rPr>
          <w:sz w:val="28"/>
          <w:szCs w:val="28"/>
        </w:rPr>
        <w:t>Изменения и дополнения, вносимые в Устав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rPr>
          <w:rFonts w:eastAsia="Calibri"/>
          <w:b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1. В 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части 1</w:t>
      </w:r>
      <w:r>
        <w:rPr>
          <w:rFonts w:eastAsia="Calibri"/>
          <w:b/>
          <w:sz w:val="28"/>
          <w:szCs w:val="28"/>
          <w:lang w:eastAsia="en-US"/>
        </w:rPr>
        <w:t xml:space="preserve"> стать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и</w:t>
      </w:r>
      <w:r>
        <w:rPr>
          <w:rFonts w:eastAsia="Calibri"/>
          <w:b/>
          <w:sz w:val="28"/>
          <w:szCs w:val="28"/>
          <w:lang w:eastAsia="en-US"/>
        </w:rPr>
        <w:t xml:space="preserve"> 6</w:t>
      </w:r>
    </w:p>
    <w:p>
      <w:pPr>
        <w:pStyle w:val="Normal"/>
        <w:spacing w:lineRule="auto" w:line="259"/>
        <w:ind w:firstLine="709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1)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Пункт 12 </w:t>
      </w:r>
      <w:r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p>
      <w:pPr>
        <w:pStyle w:val="Normal"/>
        <w:spacing w:lineRule="auto" w:line="259"/>
        <w:ind w:firstLine="709"/>
        <w:jc w:val="both"/>
        <w:rPr>
          <w:sz w:val="28"/>
          <w:szCs w:val="28"/>
        </w:rPr>
      </w:pPr>
      <w:r>
        <w:rPr>
          <w:rFonts w:eastAsia="Calibri"/>
          <w:color w:val="FF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>«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12</w:t>
      </w:r>
      <w:r>
        <w:rPr>
          <w:rFonts w:eastAsia="Calibri"/>
          <w:sz w:val="28"/>
          <w:szCs w:val="28"/>
          <w:lang w:eastAsia="en-US"/>
        </w:rPr>
        <w:t>) осуществление международных и внешнеэкономических связей в соответствии с Федеральным законом от 06.10.2003 № 131-ФЗ «Об общих принципах организации местного самоуправления в Российской Федерации»;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В статье </w:t>
      </w:r>
      <w:r>
        <w:rPr>
          <w:b/>
          <w:color w:val="000000" w:themeColor="text1"/>
          <w:sz w:val="28"/>
          <w:szCs w:val="28"/>
        </w:rPr>
        <w:t>27</w:t>
      </w:r>
      <w:r>
        <w:rPr>
          <w:b/>
          <w:sz w:val="28"/>
          <w:szCs w:val="28"/>
        </w:rPr>
        <w:t xml:space="preserve">: </w:t>
      </w:r>
    </w:p>
    <w:p>
      <w:pPr>
        <w:pStyle w:val="Normal"/>
        <w:ind w:left="709" w:hang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1) Дополнить частью </w:t>
      </w:r>
      <w:r>
        <w:rPr>
          <w:b/>
          <w:color w:val="000000" w:themeColor="text1"/>
          <w:sz w:val="28"/>
          <w:szCs w:val="28"/>
        </w:rPr>
        <w:t xml:space="preserve">10.1 </w:t>
      </w:r>
      <w:r>
        <w:rPr>
          <w:sz w:val="28"/>
          <w:szCs w:val="28"/>
        </w:rPr>
        <w:t>следующего содержания: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sz w:val="28"/>
          <w:szCs w:val="28"/>
        </w:rPr>
        <w:t>«</w:t>
      </w:r>
      <w:r>
        <w:rPr>
          <w:b/>
          <w:color w:val="000000" w:themeColor="text1"/>
          <w:sz w:val="28"/>
          <w:szCs w:val="28"/>
        </w:rPr>
        <w:t>10.1</w:t>
      </w:r>
      <w:r>
        <w:rPr>
          <w:rFonts w:cs="TimesNewRomanPSMT" w:ascii="TimesNewRomanPSMT" w:hAnsi="TimesNewRomanPSMT"/>
          <w:sz w:val="28"/>
          <w:szCs w:val="28"/>
        </w:rPr>
        <w:t xml:space="preserve">)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rFonts w:eastAsia="Calibri"/>
          <w:sz w:val="28"/>
          <w:szCs w:val="28"/>
          <w:lang w:eastAsia="en-US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cs="TimesNewRomanPSMT" w:ascii="TimesNewRomanPSMT" w:hAnsi="TimesNewRomanPSMT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коррупции»;</w:t>
      </w:r>
    </w:p>
    <w:p>
      <w:pPr>
        <w:pStyle w:val="Normal"/>
        <w:ind w:firstLine="709"/>
        <w:jc w:val="both"/>
        <w:rPr>
          <w:rFonts w:ascii="TimesNewRomanPSMT" w:hAnsi="TimesNewRomanPSMT" w:cs="TimesNewRomanPSMT"/>
          <w:b/>
          <w:b/>
          <w:color w:val="000000" w:themeColor="text1"/>
          <w:sz w:val="28"/>
          <w:szCs w:val="28"/>
        </w:rPr>
      </w:pPr>
      <w:r>
        <w:rPr>
          <w:rFonts w:cs="TimesNewRomanPSMT" w:ascii="TimesNewRomanPSMT" w:hAnsi="TimesNewRomanPSMT"/>
          <w:b/>
          <w:color w:val="000000" w:themeColor="text1"/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b/>
          <w:color w:val="000000" w:themeColor="text1"/>
          <w:sz w:val="28"/>
          <w:szCs w:val="28"/>
        </w:rPr>
        <w:t>3.В статье 28:</w:t>
      </w:r>
    </w:p>
    <w:p>
      <w:pPr>
        <w:pStyle w:val="ListParagraph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b/>
          <w:color w:val="000000" w:themeColor="text1"/>
          <w:sz w:val="28"/>
          <w:szCs w:val="28"/>
        </w:rPr>
        <w:t>1) часть 2 изложить в следующей редакции: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 xml:space="preserve">2. Полномочия депутата прекращаются досрочно в случае несоблюдения ограничений, установленных Федеральным законом от 06.10.2003 № 131-ФЗ </w:t>
      </w:r>
      <w:r>
        <w:rPr>
          <w:rFonts w:eastAsia="Calibri"/>
          <w:color w:val="000000" w:themeColor="text1"/>
          <w:sz w:val="28"/>
          <w:szCs w:val="28"/>
          <w:lang w:eastAsia="en-US"/>
        </w:rPr>
        <w:t>«Об общих принципах организации местного самоуправления в Российской Федерации»;</w:t>
      </w:r>
    </w:p>
    <w:p>
      <w:pPr>
        <w:pStyle w:val="ListParagraph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b/>
          <w:color w:val="000000" w:themeColor="text1"/>
          <w:sz w:val="28"/>
          <w:szCs w:val="28"/>
        </w:rPr>
        <w:t>2) дополнить частью 2.1. следующего содержания: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color w:val="000000" w:themeColor="text1"/>
          <w:sz w:val="28"/>
          <w:szCs w:val="28"/>
        </w:rPr>
        <w:t xml:space="preserve">«2.1. </w:t>
      </w:r>
      <w:r>
        <w:rPr>
          <w:color w:val="000000" w:themeColor="text1"/>
          <w:sz w:val="28"/>
          <w:szCs w:val="28"/>
        </w:rPr>
        <w:t>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подряд.»;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bookmarkStart w:id="0" w:name="_GoBack"/>
      <w:bookmarkEnd w:id="0"/>
      <w:r>
        <w:rPr>
          <w:b/>
          <w:sz w:val="28"/>
          <w:szCs w:val="28"/>
        </w:rPr>
        <w:t xml:space="preserve">. В статье 29: </w:t>
      </w:r>
    </w:p>
    <w:p>
      <w:pPr>
        <w:pStyle w:val="Normal"/>
        <w:ind w:left="709" w:hang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1) Дополнить частью </w:t>
      </w:r>
      <w:r>
        <w:rPr>
          <w:b/>
          <w:color w:val="000000" w:themeColor="text1"/>
          <w:sz w:val="28"/>
          <w:szCs w:val="28"/>
        </w:rPr>
        <w:t xml:space="preserve">10.1. </w:t>
      </w:r>
      <w:r>
        <w:rPr>
          <w:sz w:val="28"/>
          <w:szCs w:val="28"/>
        </w:rPr>
        <w:t>следующего содержания:</w:t>
      </w:r>
    </w:p>
    <w:p>
      <w:pPr>
        <w:pStyle w:val="Normal"/>
        <w:spacing w:lineRule="auto" w:line="259"/>
        <w:ind w:firstLine="709"/>
        <w:jc w:val="both"/>
        <w:rPr/>
      </w:pPr>
      <w:r>
        <w:rPr>
          <w:rFonts w:eastAsia="Calibri" w:cs="TimesNewRomanPSMT"/>
          <w:b w:val="false"/>
          <w:bCs w:val="false"/>
          <w:sz w:val="28"/>
          <w:szCs w:val="28"/>
          <w:lang w:eastAsia="en-US"/>
        </w:rPr>
        <w:t>«</w:t>
      </w:r>
      <w:r>
        <w:rPr>
          <w:rFonts w:eastAsia="Calibri" w:cs="TimesNewRomanPSMT"/>
          <w:b w:val="false"/>
          <w:bCs w:val="false"/>
          <w:color w:val="000000" w:themeColor="text1"/>
          <w:sz w:val="28"/>
          <w:szCs w:val="28"/>
          <w:lang w:eastAsia="en-US"/>
        </w:rPr>
        <w:t>10.1</w:t>
      </w:r>
      <w:r>
        <w:rPr>
          <w:rFonts w:eastAsia="Calibri" w:cs="TimesNewRomanPSMT"/>
          <w:b w:val="false"/>
          <w:bCs w:val="false"/>
          <w:sz w:val="28"/>
          <w:szCs w:val="28"/>
          <w:lang w:eastAsia="en-US"/>
        </w:rPr>
        <w:t xml:space="preserve">) Глава сельсовета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rFonts w:eastAsia="Calibri"/>
          <w:b w:val="false"/>
          <w:bCs w:val="false"/>
          <w:sz w:val="28"/>
          <w:szCs w:val="28"/>
          <w:lang w:eastAsia="en-US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eastAsia="Calibri" w:cs="TimesNewRomanPSMT"/>
          <w:b w:val="false"/>
          <w:bCs w:val="false"/>
          <w:sz w:val="28"/>
          <w:szCs w:val="28"/>
          <w:lang w:eastAsia="en-US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коррупции».».</w:t>
      </w:r>
    </w:p>
    <w:sectPr>
      <w:headerReference w:type="default" r:id="rId3"/>
      <w:type w:val="nextPage"/>
      <w:pgSz w:w="11906" w:h="16838"/>
      <w:pgMar w:left="1701" w:right="850" w:header="708" w:top="1134" w:footer="0" w:bottom="1134" w:gutter="0"/>
      <w:pgNumType w:fmt="decimal"/>
      <w:formProt w:val="false"/>
      <w:titlePg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NewRomanPSMT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69352430"/>
    </w:sdtPr>
    <w:sdtContent>
      <w:p>
        <w:pPr>
          <w:pStyle w:val="Style23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82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79f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4c640a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basedOn w:val="DefaultParagraphFont"/>
    <w:uiPriority w:val="99"/>
    <w:unhideWhenUsed/>
    <w:rsid w:val="00c90786"/>
    <w:rPr>
      <w:color w:val="0563C1" w:themeColor="hyperlink"/>
      <w:u w:val="single"/>
    </w:rPr>
  </w:style>
  <w:style w:type="character" w:styleId="Style16" w:customStyle="1">
    <w:name w:val="Верхний колонтитул Знак"/>
    <w:basedOn w:val="DefaultParagraphFont"/>
    <w:link w:val="a8"/>
    <w:uiPriority w:val="99"/>
    <w:qFormat/>
    <w:rsid w:val="008b2e4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link w:val="aa"/>
    <w:uiPriority w:val="99"/>
    <w:qFormat/>
    <w:rsid w:val="008b2e4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ListLabel1">
    <w:name w:val="ListLabel 1"/>
    <w:qFormat/>
    <w:rPr>
      <w:b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979f9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616f1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4c640a"/>
    <w:pPr/>
    <w:rPr>
      <w:rFonts w:ascii="Tahoma" w:hAnsi="Tahoma" w:cs="Tahoma"/>
      <w:sz w:val="16"/>
      <w:szCs w:val="16"/>
    </w:rPr>
  </w:style>
  <w:style w:type="paragraph" w:styleId="Style23">
    <w:name w:val="Header"/>
    <w:basedOn w:val="Normal"/>
    <w:link w:val="a9"/>
    <w:uiPriority w:val="99"/>
    <w:unhideWhenUsed/>
    <w:rsid w:val="008b2e40"/>
    <w:pPr>
      <w:tabs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8b2e40"/>
    <w:pPr>
      <w:tabs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BBA45-60A6-4BDB-942E-C10911EB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Application>LibreOffice/5.3.0.3$Windows_X86_64 LibreOffice_project/7074905676c47b82bbcfbea1aeefc84afe1c50e1</Application>
  <Pages>4</Pages>
  <Words>611</Words>
  <Characters>4422</Characters>
  <CharactersWithSpaces>5203</CharactersWithSpaces>
  <Paragraphs>43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2023-11-01T10:56:00Z</dcterms:created>
  <dc:creator>Urist2</dc:creator>
  <dc:description/>
  <dc:language>ru-RU</dc:language>
  <cp:lastModifiedBy/>
  <cp:lastPrinted>2021-02-25T04:40:00Z</cp:lastPrinted>
  <dcterms:modified xsi:type="dcterms:W3CDTF">2023-12-08T14:34:04Z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