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307" w:rsidRDefault="002F6AA3" w:rsidP="002B7307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AA3">
        <w:rPr>
          <w:rFonts w:ascii="Times New Roman" w:eastAsia="Times New Roman" w:hAnsi="Times New Roman" w:cs="Times New Roman"/>
          <w:sz w:val="24"/>
          <w:szCs w:val="24"/>
        </w:rPr>
        <w:t xml:space="preserve">Приложение к  </w:t>
      </w:r>
    </w:p>
    <w:p w:rsidR="002F6AA3" w:rsidRPr="00E60641" w:rsidRDefault="002F6AA3" w:rsidP="002B7307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F6AA3"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постановлению администраци</w:t>
      </w:r>
      <w:r w:rsidR="005A2C91">
        <w:rPr>
          <w:rFonts w:ascii="Times New Roman" w:eastAsia="Times New Roman" w:hAnsi="Times New Roman" w:cs="Times New Roman"/>
          <w:sz w:val="24"/>
          <w:szCs w:val="24"/>
        </w:rPr>
        <w:t xml:space="preserve">и муниципального образования Залесовский сельсовет </w:t>
      </w:r>
      <w:r w:rsidR="005A2C91" w:rsidRPr="00E60641">
        <w:rPr>
          <w:rFonts w:ascii="Times New Roman" w:eastAsia="Times New Roman" w:hAnsi="Times New Roman" w:cs="Times New Roman"/>
          <w:sz w:val="24"/>
          <w:szCs w:val="24"/>
        </w:rPr>
        <w:t>Красногвардейского</w:t>
      </w:r>
      <w:r w:rsidRPr="00E60641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bookmarkStart w:id="0" w:name="_GoBack"/>
      <w:bookmarkEnd w:id="0"/>
      <w:r w:rsidRPr="00E60641">
        <w:rPr>
          <w:rFonts w:ascii="Times New Roman" w:eastAsia="Times New Roman" w:hAnsi="Times New Roman" w:cs="Times New Roman"/>
          <w:sz w:val="24"/>
          <w:szCs w:val="24"/>
        </w:rPr>
        <w:t>Оренбургской области от</w:t>
      </w:r>
      <w:r w:rsidR="00932B8E" w:rsidRPr="00E606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641" w:rsidRPr="00E60641">
        <w:rPr>
          <w:rFonts w:ascii="Times New Roman" w:eastAsia="Times New Roman" w:hAnsi="Times New Roman" w:cs="Times New Roman"/>
          <w:sz w:val="24"/>
          <w:szCs w:val="24"/>
        </w:rPr>
        <w:t>01.12.2025 № 67</w:t>
      </w:r>
      <w:r w:rsidR="00932B8E" w:rsidRPr="00E60641">
        <w:rPr>
          <w:rFonts w:ascii="Times New Roman" w:eastAsia="Times New Roman" w:hAnsi="Times New Roman" w:cs="Times New Roman"/>
          <w:sz w:val="24"/>
          <w:szCs w:val="24"/>
        </w:rPr>
        <w:t>-п</w:t>
      </w:r>
    </w:p>
    <w:p w:rsidR="00A13172" w:rsidRPr="00E60641" w:rsidRDefault="00A13172" w:rsidP="002F6AA3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A13172" w:rsidRPr="00E60641" w:rsidRDefault="00A13172" w:rsidP="002F6AA3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A13172" w:rsidRPr="00A13172" w:rsidRDefault="00A13172" w:rsidP="002F6AA3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A13172" w:rsidRPr="00A13172" w:rsidRDefault="00A13172" w:rsidP="002F6AA3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A13172" w:rsidRPr="00A13172" w:rsidRDefault="00A13172" w:rsidP="002F6AA3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A13172" w:rsidRPr="00A13172" w:rsidRDefault="00A13172" w:rsidP="002F6AA3">
      <w:pPr>
        <w:spacing w:after="0" w:line="264" w:lineRule="auto"/>
        <w:ind w:left="-255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F6AA3" w:rsidRDefault="002F6AA3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F6AA3" w:rsidRDefault="002F6AA3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F6AA3" w:rsidRDefault="002F6AA3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F6AA3" w:rsidRDefault="002F6AA3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2F6AA3" w:rsidRDefault="002F6AA3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A13172" w:rsidRPr="00A13172" w:rsidRDefault="00881C34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81C34">
        <w:rPr>
          <w:rFonts w:ascii="Times New Roman" w:eastAsia="Times New Roman" w:hAnsi="Times New Roman" w:cs="Times New Roman"/>
          <w:b/>
          <w:sz w:val="32"/>
          <w:szCs w:val="32"/>
        </w:rPr>
        <w:t xml:space="preserve">МЕСТНЫЕ </w:t>
      </w:r>
      <w:r w:rsidR="00A13172" w:rsidRPr="00A13172">
        <w:rPr>
          <w:rFonts w:ascii="Times New Roman" w:eastAsia="Times New Roman" w:hAnsi="Times New Roman" w:cs="Times New Roman"/>
          <w:b/>
          <w:sz w:val="32"/>
          <w:szCs w:val="32"/>
        </w:rPr>
        <w:t>НОРМАТИВЫ ГРАДОСТРОИТЕЛЬНОГО</w:t>
      </w:r>
    </w:p>
    <w:p w:rsidR="00A13172" w:rsidRPr="00A13172" w:rsidRDefault="00A13172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3172">
        <w:rPr>
          <w:rFonts w:ascii="Times New Roman" w:eastAsia="Times New Roman" w:hAnsi="Times New Roman" w:cs="Times New Roman"/>
          <w:b/>
          <w:sz w:val="32"/>
          <w:szCs w:val="32"/>
        </w:rPr>
        <w:t>ПРОЕКТИРОВАНИЯ</w:t>
      </w:r>
    </w:p>
    <w:p w:rsidR="00A13172" w:rsidRPr="00A13172" w:rsidRDefault="00A13172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7307" w:rsidRDefault="00A13172" w:rsidP="005A2C91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13172">
        <w:rPr>
          <w:rFonts w:ascii="Times New Roman" w:eastAsia="Times New Roman" w:hAnsi="Times New Roman" w:cs="Times New Roman"/>
          <w:sz w:val="28"/>
          <w:szCs w:val="28"/>
        </w:rPr>
        <w:t>муницип</w:t>
      </w:r>
      <w:r w:rsidR="005A2C91">
        <w:rPr>
          <w:rFonts w:ascii="Times New Roman" w:eastAsia="Times New Roman" w:hAnsi="Times New Roman" w:cs="Times New Roman"/>
          <w:sz w:val="28"/>
          <w:szCs w:val="28"/>
        </w:rPr>
        <w:t xml:space="preserve">ального образования Залесовский сельсовет </w:t>
      </w:r>
    </w:p>
    <w:p w:rsidR="00A13172" w:rsidRPr="00A13172" w:rsidRDefault="005A2C91" w:rsidP="005A2C91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Красногвардейского</w:t>
      </w:r>
      <w:r w:rsidR="00A13172" w:rsidRPr="00A13172">
        <w:rPr>
          <w:rFonts w:ascii="Times New Roman" w:eastAsia="Times New Roman" w:hAnsi="Times New Roman" w:cs="Times New Roman"/>
          <w:sz w:val="28"/>
          <w:szCs w:val="28"/>
        </w:rPr>
        <w:t xml:space="preserve"> района Оренбургской области</w:t>
      </w:r>
    </w:p>
    <w:p w:rsidR="00A13172" w:rsidRPr="00A13172" w:rsidRDefault="00A13172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13172" w:rsidRPr="00A13172" w:rsidRDefault="00A13172" w:rsidP="002F6AA3">
      <w:pPr>
        <w:spacing w:after="0" w:line="264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13172" w:rsidRPr="002F6AA3" w:rsidRDefault="00A13172" w:rsidP="002F6AA3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AA3">
        <w:rPr>
          <w:rFonts w:ascii="Times New Roman" w:hAnsi="Times New Roman" w:cs="Times New Roman"/>
          <w:b/>
          <w:sz w:val="28"/>
          <w:szCs w:val="28"/>
        </w:rPr>
        <w:t>ЧАСТЬ 3. ПРАВИЛА И ОБЛАСТЬ ПРИМЕНЕНИЯ</w:t>
      </w:r>
    </w:p>
    <w:p w:rsidR="00A13172" w:rsidRPr="002F6AA3" w:rsidRDefault="00A13172" w:rsidP="002F6AA3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AA3">
        <w:rPr>
          <w:rFonts w:ascii="Times New Roman" w:hAnsi="Times New Roman" w:cs="Times New Roman"/>
          <w:b/>
          <w:sz w:val="28"/>
          <w:szCs w:val="28"/>
        </w:rPr>
        <w:t>РАСЧЕТНЫХ ПОКАЗАТЕЛЕЙ, СОДЕРЖАЩИХСЯ В ОСНОВНОЙ ЧАСТИ НОРМАТИВОВ</w:t>
      </w:r>
      <w:r w:rsidR="002F6A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6AA3">
        <w:rPr>
          <w:rFonts w:ascii="Times New Roman" w:hAnsi="Times New Roman" w:cs="Times New Roman"/>
          <w:b/>
          <w:sz w:val="28"/>
          <w:szCs w:val="28"/>
        </w:rPr>
        <w:t>ГРАДОСТРОИТЕЛЬНОГО ПРОЕКТИРОВАНИЯ</w:t>
      </w:r>
    </w:p>
    <w:p w:rsidR="00A13172" w:rsidRDefault="00A13172" w:rsidP="002F6AA3">
      <w:pPr>
        <w:spacing w:after="0" w:line="264" w:lineRule="auto"/>
        <w:ind w:left="-2552"/>
        <w:jc w:val="center"/>
        <w:rPr>
          <w:sz w:val="28"/>
          <w:szCs w:val="28"/>
        </w:rPr>
      </w:pPr>
    </w:p>
    <w:p w:rsidR="00A13172" w:rsidRDefault="00A13172" w:rsidP="002F6AA3">
      <w:pPr>
        <w:spacing w:after="0" w:line="264" w:lineRule="auto"/>
        <w:ind w:left="-2552"/>
        <w:jc w:val="center"/>
        <w:rPr>
          <w:sz w:val="28"/>
          <w:szCs w:val="28"/>
        </w:rPr>
      </w:pPr>
    </w:p>
    <w:p w:rsidR="00A13172" w:rsidRDefault="00A13172" w:rsidP="002F6AA3">
      <w:pPr>
        <w:spacing w:after="0" w:line="264" w:lineRule="auto"/>
        <w:ind w:left="-2552"/>
        <w:jc w:val="center"/>
        <w:rPr>
          <w:sz w:val="28"/>
          <w:szCs w:val="28"/>
        </w:rPr>
      </w:pPr>
    </w:p>
    <w:p w:rsidR="00A13172" w:rsidRDefault="00A13172" w:rsidP="002F6AA3">
      <w:pPr>
        <w:spacing w:after="0" w:line="264" w:lineRule="auto"/>
        <w:ind w:left="-2552"/>
        <w:jc w:val="center"/>
        <w:rPr>
          <w:sz w:val="28"/>
          <w:szCs w:val="28"/>
        </w:rPr>
      </w:pPr>
    </w:p>
    <w:p w:rsidR="00A13172" w:rsidRDefault="00A13172" w:rsidP="002F6AA3">
      <w:pPr>
        <w:spacing w:after="0" w:line="264" w:lineRule="auto"/>
        <w:ind w:left="-2552"/>
        <w:jc w:val="center"/>
        <w:rPr>
          <w:sz w:val="28"/>
          <w:szCs w:val="28"/>
        </w:rPr>
      </w:pPr>
    </w:p>
    <w:p w:rsidR="002F6AA3" w:rsidRDefault="002F6AA3" w:rsidP="002F6AA3">
      <w:pPr>
        <w:spacing w:after="0" w:line="264" w:lineRule="auto"/>
        <w:ind w:left="2835" w:firstLine="705"/>
        <w:rPr>
          <w:rFonts w:ascii="Times New Roman" w:hAnsi="Times New Roman" w:cs="Times New Roman"/>
          <w:sz w:val="28"/>
          <w:szCs w:val="28"/>
        </w:rPr>
      </w:pPr>
    </w:p>
    <w:p w:rsidR="002F6AA3" w:rsidRDefault="002F6AA3" w:rsidP="002F6AA3">
      <w:pPr>
        <w:spacing w:after="0" w:line="264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2F6AA3" w:rsidRDefault="002F6AA3" w:rsidP="002F6AA3">
      <w:pPr>
        <w:spacing w:after="0" w:line="264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2F6AA3" w:rsidRDefault="002F6AA3" w:rsidP="002F6AA3">
      <w:pPr>
        <w:spacing w:after="0" w:line="264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2F6AA3" w:rsidRDefault="002F6AA3" w:rsidP="002F6AA3">
      <w:pPr>
        <w:spacing w:after="0" w:line="264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2F6AA3" w:rsidRDefault="002F6AA3" w:rsidP="002F6AA3">
      <w:pPr>
        <w:spacing w:after="0" w:line="264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2F6AA3" w:rsidRDefault="002F6AA3" w:rsidP="002F6AA3">
      <w:pPr>
        <w:spacing w:after="0" w:line="264" w:lineRule="auto"/>
        <w:ind w:firstLine="705"/>
        <w:jc w:val="center"/>
        <w:rPr>
          <w:rFonts w:ascii="Times New Roman" w:hAnsi="Times New Roman" w:cs="Times New Roman"/>
          <w:sz w:val="28"/>
          <w:szCs w:val="28"/>
        </w:rPr>
      </w:pPr>
    </w:p>
    <w:p w:rsidR="002B7307" w:rsidRDefault="00A13172" w:rsidP="002B7307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8"/>
          <w:szCs w:val="28"/>
        </w:rPr>
        <w:t>202</w:t>
      </w:r>
      <w:r w:rsidR="00932B8E">
        <w:rPr>
          <w:rFonts w:ascii="Times New Roman" w:hAnsi="Times New Roman" w:cs="Times New Roman"/>
          <w:sz w:val="28"/>
          <w:szCs w:val="28"/>
        </w:rPr>
        <w:t>5</w:t>
      </w:r>
      <w:r w:rsidRPr="00A1317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13172" w:rsidRPr="002B7307" w:rsidRDefault="00800740" w:rsidP="002B7307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A1C00">
        <w:rPr>
          <w:rFonts w:ascii="Times New Roman" w:hAnsi="Times New Roman" w:cs="Times New Roman"/>
          <w:b/>
          <w:sz w:val="28"/>
          <w:szCs w:val="24"/>
        </w:rPr>
        <w:lastRenderedPageBreak/>
        <w:t>Раздел 3.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Местные нормативы градостроительного проектирования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>Залесовский сельсовет Красногвардейского</w:t>
      </w:r>
      <w:r w:rsidR="004303CB" w:rsidRPr="00A13172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A13172">
        <w:rPr>
          <w:rFonts w:ascii="Times New Roman" w:hAnsi="Times New Roman" w:cs="Times New Roman"/>
          <w:sz w:val="24"/>
          <w:szCs w:val="24"/>
        </w:rPr>
        <w:t xml:space="preserve"> разработаны в целях установления совокупности расчетных показателей минимально допустимого уровня обеспеченности объектами местного значения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>Залесовский сельсовет Красногвардейского</w:t>
      </w:r>
      <w:r w:rsidR="004303CB" w:rsidRPr="00A13172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A13172">
        <w:rPr>
          <w:rFonts w:ascii="Times New Roman" w:hAnsi="Times New Roman" w:cs="Times New Roman"/>
          <w:sz w:val="24"/>
          <w:szCs w:val="24"/>
        </w:rPr>
        <w:t>, относящимися к областям: электро-, тепло-, газо- и водоснабжения населения, водоотведения; автомобильных дорог местного значения; физическ</w:t>
      </w:r>
      <w:r w:rsidR="006908C0">
        <w:rPr>
          <w:rFonts w:ascii="Times New Roman" w:hAnsi="Times New Roman" w:cs="Times New Roman"/>
          <w:sz w:val="24"/>
          <w:szCs w:val="24"/>
        </w:rPr>
        <w:t>ой культуры и массового спорта</w:t>
      </w:r>
      <w:r w:rsidRPr="00A13172">
        <w:rPr>
          <w:rFonts w:ascii="Times New Roman" w:hAnsi="Times New Roman" w:cs="Times New Roman"/>
          <w:sz w:val="24"/>
          <w:szCs w:val="24"/>
        </w:rPr>
        <w:t xml:space="preserve">, иных областей в связи с решением вопросов местного значения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 xml:space="preserve">Залесовский сельсовет  Красногвардейского </w:t>
      </w:r>
      <w:r w:rsidR="004303CB" w:rsidRPr="00A13172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A13172">
        <w:rPr>
          <w:rFonts w:ascii="Times New Roman" w:hAnsi="Times New Roman" w:cs="Times New Roman"/>
          <w:sz w:val="24"/>
          <w:szCs w:val="24"/>
        </w:rPr>
        <w:t xml:space="preserve"> и расчетных показателей максимально допустимого уровня территориальной доступности таких объектов для населения </w:t>
      </w:r>
      <w:r w:rsidR="004303CB" w:rsidRPr="00A13172">
        <w:rPr>
          <w:rFonts w:ascii="Times New Roman" w:hAnsi="Times New Roman" w:cs="Times New Roman"/>
          <w:sz w:val="24"/>
          <w:szCs w:val="24"/>
        </w:rPr>
        <w:t>поссовета</w:t>
      </w:r>
      <w:r w:rsidRPr="00A13172">
        <w:rPr>
          <w:rFonts w:ascii="Times New Roman" w:hAnsi="Times New Roman" w:cs="Times New Roman"/>
          <w:sz w:val="24"/>
          <w:szCs w:val="24"/>
        </w:rPr>
        <w:t>.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740" w:rsidRPr="00A13172" w:rsidRDefault="00800740" w:rsidP="001A1C00">
      <w:pPr>
        <w:pStyle w:val="ConsPlusTitle"/>
        <w:spacing w:line="288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>Глава 3.1. ОБЛАСТЬ ПРИМЕНЕНИЯ РАСЧЕТНЫХ ПОКАЗАТЕЛЕЙ</w:t>
      </w:r>
    </w:p>
    <w:p w:rsidR="00800740" w:rsidRPr="00A13172" w:rsidRDefault="00800740" w:rsidP="001A1C00">
      <w:pPr>
        <w:pStyle w:val="ConsPlusTitle"/>
        <w:spacing w:line="288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>НОРМАТИВОВ ГРАДОСТРОИТЕЛЬНОГО ПРОЕКТИРОВАНИЯ</w:t>
      </w:r>
    </w:p>
    <w:p w:rsidR="00800740" w:rsidRPr="00A13172" w:rsidRDefault="00800740" w:rsidP="001A1C00">
      <w:pPr>
        <w:pStyle w:val="ConsPlusTitle"/>
        <w:spacing w:line="288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5A2C91">
        <w:rPr>
          <w:rFonts w:ascii="Times New Roman" w:hAnsi="Times New Roman" w:cs="Times New Roman"/>
          <w:sz w:val="24"/>
          <w:szCs w:val="24"/>
        </w:rPr>
        <w:t xml:space="preserve">ОБРАЗОВАНИЯ ЗАЛЕСОВСКИЙ СЕЛЬСОВЕТ КРАСНОГВАРДЕЙСКОГО </w:t>
      </w:r>
      <w:r w:rsidR="005A2C91" w:rsidRPr="00A13172">
        <w:rPr>
          <w:rFonts w:ascii="Times New Roman" w:hAnsi="Times New Roman" w:cs="Times New Roman"/>
          <w:sz w:val="24"/>
          <w:szCs w:val="24"/>
        </w:rPr>
        <w:t>РАЙОНА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Действие расчетных показателей местных нормативов градостроительного проектирования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 xml:space="preserve">Залесовский сельсовет Красногвардейского района </w:t>
      </w:r>
      <w:r w:rsidRPr="00A13172">
        <w:rPr>
          <w:rFonts w:ascii="Times New Roman" w:hAnsi="Times New Roman" w:cs="Times New Roman"/>
          <w:sz w:val="24"/>
          <w:szCs w:val="24"/>
        </w:rPr>
        <w:t xml:space="preserve">распространяется на всю территорию, где имеются объекты нормирования, относящиеся к вопросам местного значения. Местные нормативы градостроительного проектирования являются обязательными для применения всеми участниками деятельности, связанной с градостроительным проектированием, на территории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 xml:space="preserve">Залесовский сельсовет Красногвардейского района </w:t>
      </w:r>
      <w:r w:rsidRPr="00A13172">
        <w:rPr>
          <w:rFonts w:ascii="Times New Roman" w:hAnsi="Times New Roman" w:cs="Times New Roman"/>
          <w:sz w:val="24"/>
          <w:szCs w:val="24"/>
        </w:rPr>
        <w:t>независимо от ведомственной подчиненности и форм собственности: государственными органами и органами местного самоуправления, юридическими и физическими лицами.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Расчетные показатели местных нормативов градостроительного проектирования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 xml:space="preserve">Залесовский сельсовет Красногвардейского района </w:t>
      </w:r>
      <w:r w:rsidRPr="00A13172">
        <w:rPr>
          <w:rFonts w:ascii="Times New Roman" w:hAnsi="Times New Roman" w:cs="Times New Roman"/>
          <w:sz w:val="24"/>
          <w:szCs w:val="24"/>
        </w:rPr>
        <w:t>применяются: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1) при подготовке и утверждении документов территориального планирования (Генеральный </w:t>
      </w:r>
      <w:r w:rsidRPr="00010FFE">
        <w:rPr>
          <w:rFonts w:ascii="Times New Roman" w:hAnsi="Times New Roman" w:cs="Times New Roman"/>
          <w:sz w:val="24"/>
          <w:szCs w:val="24"/>
        </w:rPr>
        <w:t>план</w:t>
      </w:r>
      <w:r w:rsidRPr="00A13172">
        <w:rPr>
          <w:rFonts w:ascii="Times New Roman" w:hAnsi="Times New Roman" w:cs="Times New Roman"/>
          <w:sz w:val="24"/>
          <w:szCs w:val="24"/>
        </w:rPr>
        <w:t xml:space="preserve"> </w:t>
      </w:r>
      <w:r w:rsidR="004303CB" w:rsidRPr="00A13172">
        <w:rPr>
          <w:rFonts w:ascii="Times New Roman" w:hAnsi="Times New Roman" w:cs="Times New Roman"/>
          <w:sz w:val="24"/>
          <w:szCs w:val="24"/>
        </w:rPr>
        <w:t>поссовета</w:t>
      </w:r>
      <w:r w:rsidRPr="00A13172">
        <w:rPr>
          <w:rFonts w:ascii="Times New Roman" w:hAnsi="Times New Roman" w:cs="Times New Roman"/>
          <w:sz w:val="24"/>
          <w:szCs w:val="24"/>
        </w:rPr>
        <w:t>), градостроительного зонирования (</w:t>
      </w:r>
      <w:r w:rsidRPr="00010FFE">
        <w:rPr>
          <w:rFonts w:ascii="Times New Roman" w:hAnsi="Times New Roman" w:cs="Times New Roman"/>
          <w:sz w:val="24"/>
          <w:szCs w:val="24"/>
        </w:rPr>
        <w:t>Правила</w:t>
      </w:r>
      <w:r w:rsidRPr="00A13172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>Залесовский сельсовет Красногвардейского района)</w:t>
      </w:r>
      <w:r w:rsidRPr="00A13172">
        <w:rPr>
          <w:rFonts w:ascii="Times New Roman" w:hAnsi="Times New Roman" w:cs="Times New Roman"/>
          <w:sz w:val="24"/>
          <w:szCs w:val="24"/>
        </w:rPr>
        <w:t xml:space="preserve"> и документации по планировке территории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>Залесовский сельсовет Красногвардейского района,</w:t>
      </w:r>
      <w:r w:rsidRPr="00A13172">
        <w:rPr>
          <w:rFonts w:ascii="Times New Roman" w:hAnsi="Times New Roman" w:cs="Times New Roman"/>
          <w:sz w:val="24"/>
          <w:szCs w:val="24"/>
        </w:rPr>
        <w:t xml:space="preserve"> а также при внесении изменений в указанные виды градостроительной документации;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2) в других случаях, когда требуется учет и соблюдение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>Залесовский сельсовет Красногвардейского района.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При отмене и (или) изменении действующих нормативных документов Российской Федерации, в том числе тех, требования которых были учтены при подготовке настоящих местных нормативов градостроительного проектирования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lastRenderedPageBreak/>
        <w:t xml:space="preserve">Залесовский сельсовет Красногвардейского района </w:t>
      </w:r>
      <w:r w:rsidRPr="00A13172">
        <w:rPr>
          <w:rFonts w:ascii="Times New Roman" w:hAnsi="Times New Roman" w:cs="Times New Roman"/>
          <w:sz w:val="24"/>
          <w:szCs w:val="24"/>
        </w:rPr>
        <w:t>и на которые дается ссылка в настоящих нормативах, следует руководствоваться нормами, вводимыми взамен отмененных.</w:t>
      </w:r>
    </w:p>
    <w:p w:rsidR="00800740" w:rsidRPr="00A13172" w:rsidRDefault="00800740" w:rsidP="0080074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1C00" w:rsidRDefault="001A1C00">
      <w:pP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00740" w:rsidRPr="00A13172" w:rsidRDefault="00800740" w:rsidP="001A1C00">
      <w:pPr>
        <w:pStyle w:val="ConsPlusTitle"/>
        <w:spacing w:line="288" w:lineRule="auto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lastRenderedPageBreak/>
        <w:t>Глава 3.2. ПРАВИЛА ПРИМЕНЕНИЯ РАСЧЕТНЫХ ПОКАЗАТЕЛЕЙ</w:t>
      </w:r>
    </w:p>
    <w:p w:rsidR="00800740" w:rsidRPr="00A13172" w:rsidRDefault="00800740" w:rsidP="001A1C00">
      <w:pPr>
        <w:pStyle w:val="ConsPlusTitle"/>
        <w:spacing w:line="288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>МЕСТНЫХ НОРМАТИВОВ ГРАДОСТРОИТЕЛЬНОГО ПРОЕКТИРОВАНИЯ</w:t>
      </w:r>
    </w:p>
    <w:p w:rsidR="00800740" w:rsidRPr="00A13172" w:rsidRDefault="00800740" w:rsidP="001A1C00">
      <w:pPr>
        <w:pStyle w:val="ConsPlusTitle"/>
        <w:spacing w:line="288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 xml:space="preserve">ЗАЛЕСОВСКИЙ СЕЛЬСОВЕТ КРАСНОГВАРДЕЙСКОГО РАЙОНА 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Установление совокупности расчетных показателей минимально допустимого уровня обеспеченности объектами местного значения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 xml:space="preserve">Залесовский сельсовет  Красногвардейского района </w:t>
      </w:r>
      <w:r w:rsidRPr="00A13172">
        <w:rPr>
          <w:rFonts w:ascii="Times New Roman" w:hAnsi="Times New Roman" w:cs="Times New Roman"/>
          <w:sz w:val="24"/>
          <w:szCs w:val="24"/>
        </w:rPr>
        <w:t xml:space="preserve">, установление минимально допустимого уровня обеспеченности объектами благоустройства территории в местных нормативах градостроительного проектирования производится для определения местоположения планируемых к размещению объектов местного значения муниципального образования </w:t>
      </w:r>
      <w:r w:rsidR="005A2C91">
        <w:rPr>
          <w:rFonts w:ascii="Times New Roman" w:hAnsi="Times New Roman" w:cs="Times New Roman"/>
          <w:sz w:val="24"/>
          <w:szCs w:val="24"/>
        </w:rPr>
        <w:t xml:space="preserve">Залесовский сельсовет Красногвардейского района </w:t>
      </w:r>
      <w:r w:rsidRPr="00A13172">
        <w:rPr>
          <w:rFonts w:ascii="Times New Roman" w:hAnsi="Times New Roman" w:cs="Times New Roman"/>
          <w:sz w:val="24"/>
          <w:szCs w:val="24"/>
        </w:rPr>
        <w:t xml:space="preserve">в документах территориального планирования (в материалах Генерального </w:t>
      </w:r>
      <w:r w:rsidRPr="00010FFE">
        <w:rPr>
          <w:rFonts w:ascii="Times New Roman" w:hAnsi="Times New Roman" w:cs="Times New Roman"/>
          <w:sz w:val="24"/>
          <w:szCs w:val="24"/>
        </w:rPr>
        <w:t>плана</w:t>
      </w:r>
      <w:r w:rsidRPr="00A13172">
        <w:rPr>
          <w:rFonts w:ascii="Times New Roman" w:hAnsi="Times New Roman" w:cs="Times New Roman"/>
          <w:sz w:val="24"/>
          <w:szCs w:val="24"/>
        </w:rPr>
        <w:t xml:space="preserve"> </w:t>
      </w:r>
      <w:r w:rsidR="004303CB" w:rsidRPr="00A13172">
        <w:rPr>
          <w:rFonts w:ascii="Times New Roman" w:hAnsi="Times New Roman" w:cs="Times New Roman"/>
          <w:sz w:val="24"/>
          <w:szCs w:val="24"/>
        </w:rPr>
        <w:t>поссовета</w:t>
      </w:r>
      <w:r w:rsidRPr="00A13172">
        <w:rPr>
          <w:rFonts w:ascii="Times New Roman" w:hAnsi="Times New Roman" w:cs="Times New Roman"/>
          <w:sz w:val="24"/>
          <w:szCs w:val="24"/>
        </w:rPr>
        <w:t>, включая карту планируемого размещения объектов местного значения), зон планируемого размещения объектов местного значения в документации по планировке территории (в проектах планировки территории) в целях обеспечения благоприятных условий жизнедеятельности человека на территории в границах подготовки соответствующего проекта.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 xml:space="preserve">При определении </w:t>
      </w:r>
      <w:r w:rsidR="005A2C91" w:rsidRPr="00A13172">
        <w:rPr>
          <w:rFonts w:ascii="Times New Roman" w:hAnsi="Times New Roman" w:cs="Times New Roman"/>
          <w:sz w:val="24"/>
          <w:szCs w:val="24"/>
        </w:rPr>
        <w:t>местоположения,</w:t>
      </w:r>
      <w:r w:rsidRPr="00A13172">
        <w:rPr>
          <w:rFonts w:ascii="Times New Roman" w:hAnsi="Times New Roman" w:cs="Times New Roman"/>
          <w:sz w:val="24"/>
          <w:szCs w:val="24"/>
        </w:rPr>
        <w:t xml:space="preserve"> планируемых к размещению тех или иных объектов местного значения в целях подготовки документов территориального планирования, документации по планировке территории следует учитывать наличие на территории в границах проекта таких же объектов, их параметры (площадь, емкость, вместимость), нормативный уровень территориальной доступности как для существующих, так и для планируемых к размещению объектов.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объекта таких параметров.</w:t>
      </w:r>
    </w:p>
    <w:p w:rsidR="00800740" w:rsidRPr="00A13172" w:rsidRDefault="00800740" w:rsidP="001A1C0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3172">
        <w:rPr>
          <w:rFonts w:ascii="Times New Roman" w:hAnsi="Times New Roman" w:cs="Times New Roman"/>
          <w:sz w:val="24"/>
          <w:szCs w:val="24"/>
        </w:rPr>
        <w:t>Максимально допустимый уровень территориальной доступности того или иного объекта местного значения в целях градостроительного проектирования установлен настоящими нормативами. Параметры планируемого к размещению объекта местного значения следует определять исходя из минимально допустимого уровня обеспеченности объектами (ресурсами), установленного настоящими нормативами, площадью территории и параметрами (характеристиками) функциональных зон в границах максимально допустимого уровня территориальной доступности этого объекта.</w:t>
      </w:r>
    </w:p>
    <w:p w:rsidR="007576CC" w:rsidRPr="00A13172" w:rsidRDefault="007576CC" w:rsidP="001A1C00">
      <w:pPr>
        <w:spacing w:after="0" w:line="288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7576CC" w:rsidRPr="00A13172" w:rsidSect="002B7307">
      <w:footerReference w:type="default" r:id="rId6"/>
      <w:pgSz w:w="11906" w:h="16838"/>
      <w:pgMar w:top="1134" w:right="850" w:bottom="1134" w:left="1701" w:header="708" w:footer="42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0C06" w:rsidRDefault="00CA0C06" w:rsidP="001A1C00">
      <w:pPr>
        <w:spacing w:after="0" w:line="240" w:lineRule="auto"/>
      </w:pPr>
      <w:r>
        <w:separator/>
      </w:r>
    </w:p>
  </w:endnote>
  <w:endnote w:type="continuationSeparator" w:id="0">
    <w:p w:rsidR="00CA0C06" w:rsidRDefault="00CA0C06" w:rsidP="001A1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33001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1A1C00" w:rsidRPr="001A1C00" w:rsidRDefault="00B74024">
        <w:pPr>
          <w:pStyle w:val="a9"/>
          <w:jc w:val="right"/>
          <w:rPr>
            <w:rFonts w:ascii="Times New Roman" w:hAnsi="Times New Roman" w:cs="Times New Roman"/>
            <w:sz w:val="24"/>
          </w:rPr>
        </w:pPr>
        <w:r w:rsidRPr="001A1C00">
          <w:rPr>
            <w:rFonts w:ascii="Times New Roman" w:hAnsi="Times New Roman" w:cs="Times New Roman"/>
            <w:sz w:val="24"/>
          </w:rPr>
          <w:fldChar w:fldCharType="begin"/>
        </w:r>
        <w:r w:rsidR="001A1C00" w:rsidRPr="001A1C00">
          <w:rPr>
            <w:rFonts w:ascii="Times New Roman" w:hAnsi="Times New Roman" w:cs="Times New Roman"/>
            <w:sz w:val="24"/>
          </w:rPr>
          <w:instrText>PAGE   \* MERGEFORMAT</w:instrText>
        </w:r>
        <w:r w:rsidRPr="001A1C00">
          <w:rPr>
            <w:rFonts w:ascii="Times New Roman" w:hAnsi="Times New Roman" w:cs="Times New Roman"/>
            <w:sz w:val="24"/>
          </w:rPr>
          <w:fldChar w:fldCharType="separate"/>
        </w:r>
        <w:r w:rsidR="00E60641">
          <w:rPr>
            <w:rFonts w:ascii="Times New Roman" w:hAnsi="Times New Roman" w:cs="Times New Roman"/>
            <w:noProof/>
            <w:sz w:val="24"/>
          </w:rPr>
          <w:t>4</w:t>
        </w:r>
        <w:r w:rsidRPr="001A1C0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A1C00" w:rsidRDefault="001A1C0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0C06" w:rsidRDefault="00CA0C06" w:rsidP="001A1C00">
      <w:pPr>
        <w:spacing w:after="0" w:line="240" w:lineRule="auto"/>
      </w:pPr>
      <w:r>
        <w:separator/>
      </w:r>
    </w:p>
  </w:footnote>
  <w:footnote w:type="continuationSeparator" w:id="0">
    <w:p w:rsidR="00CA0C06" w:rsidRDefault="00CA0C06" w:rsidP="001A1C0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4C4"/>
    <w:rsid w:val="00010ED5"/>
    <w:rsid w:val="00010FFE"/>
    <w:rsid w:val="001A1C00"/>
    <w:rsid w:val="001C7A3A"/>
    <w:rsid w:val="002B7307"/>
    <w:rsid w:val="002F6AA3"/>
    <w:rsid w:val="004303CB"/>
    <w:rsid w:val="0052366D"/>
    <w:rsid w:val="005A2C91"/>
    <w:rsid w:val="006908C0"/>
    <w:rsid w:val="007576CC"/>
    <w:rsid w:val="007C311B"/>
    <w:rsid w:val="00800740"/>
    <w:rsid w:val="00881C34"/>
    <w:rsid w:val="00932B8E"/>
    <w:rsid w:val="00A13172"/>
    <w:rsid w:val="00A54844"/>
    <w:rsid w:val="00B74024"/>
    <w:rsid w:val="00CA0C06"/>
    <w:rsid w:val="00CB04C4"/>
    <w:rsid w:val="00D85866"/>
    <w:rsid w:val="00DC1D11"/>
    <w:rsid w:val="00E60641"/>
    <w:rsid w:val="00EF1D8A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6E9B964-BA5B-49A3-99EE-4A10B4C0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48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B04C4"/>
    <w:rPr>
      <w:color w:val="0000FF" w:themeColor="hyperlink"/>
      <w:u w:val="single"/>
    </w:rPr>
  </w:style>
  <w:style w:type="paragraph" w:customStyle="1" w:styleId="ConsPlusNormal">
    <w:name w:val="ConsPlusNormal"/>
    <w:rsid w:val="00CB04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CB04C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styleId="a4">
    <w:name w:val="FollowedHyperlink"/>
    <w:basedOn w:val="a0"/>
    <w:uiPriority w:val="99"/>
    <w:semiHidden/>
    <w:unhideWhenUsed/>
    <w:rsid w:val="00A54844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A54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5484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rsid w:val="00A5484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5484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5484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5484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5484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6AA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A1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A1C00"/>
  </w:style>
  <w:style w:type="paragraph" w:styleId="a9">
    <w:name w:val="footer"/>
    <w:basedOn w:val="a"/>
    <w:link w:val="aa"/>
    <w:uiPriority w:val="99"/>
    <w:unhideWhenUsed/>
    <w:rsid w:val="001A1C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1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8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Екатерина Владимировна</dc:creator>
  <cp:keywords/>
  <dc:description/>
  <cp:lastModifiedBy>Учетная запись Майкрософт</cp:lastModifiedBy>
  <cp:revision>9</cp:revision>
  <dcterms:created xsi:type="dcterms:W3CDTF">2024-09-06T06:49:00Z</dcterms:created>
  <dcterms:modified xsi:type="dcterms:W3CDTF">2025-12-01T04:47:00Z</dcterms:modified>
</cp:coreProperties>
</file>