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Администрация Красногвардейского района Оренбургской области информирует арендаторов земельных участков, государственная собственность на которые не разграничена, об индексации арендных платежей. В соответствии с Федеральным законом от 19 декабря 2016 года № 415-ФЗ «О Федеральном бюджете на 2017 год и на плановый период 2018-2019гг.», а именно, изменение уровня индекса инфляции, не превышающего 4%.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LibreOffice/5.3.0.3$Windows_X86_64 LibreOffice_project/7074905676c47b82bbcfbea1aeefc84afe1c50e1</Application>
  <Pages>1</Pages>
  <Words>51</Words>
  <Characters>351</Characters>
  <CharactersWithSpaces>402</CharactersWithSpaces>
  <Paragraphs>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2017-02-15T09:15:00Z</dcterms:created>
  <dc:creator>Специалист</dc:creator>
  <dc:description/>
  <dc:language>ru-RU</dc:language>
  <cp:lastModifiedBy/>
  <dcterms:modified xsi:type="dcterms:W3CDTF">2019-06-14T10:36:51Z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