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Helvetica" w:hAnsi="Helvetica" w:cs="Helvetica"/>
          <w:color w:val="000000"/>
          <w:sz w:val="32"/>
          <w:szCs w:val="32"/>
          <w:highlight w:val="white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Уважаемые жители Залесовского сельсовета!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>
          <w:rFonts w:ascii="Helvetica" w:hAnsi="Helvetica" w:cs="Helvetica"/>
          <w:color w:val="000000"/>
          <w:sz w:val="32"/>
          <w:szCs w:val="32"/>
          <w:highlight w:val="white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Ваши замечания и предложения очень важны для нас, потому, что подсказывают на что необходимо обратить внимание, какие проблемы требуют безотлагательного рассмотрения.</w:t>
      </w:r>
      <w:r>
        <w:rPr>
          <w:rStyle w:val="Appleconvertedspace"/>
          <w:rFonts w:cs="Helvetica" w:ascii="Helvetica" w:hAnsi="Helvetica"/>
          <w:color w:val="000000"/>
          <w:sz w:val="32"/>
          <w:szCs w:val="32"/>
          <w:shd w:fill="FFFFFF" w:val="clear"/>
        </w:rPr>
        <w:t> </w:t>
      </w: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     Ваши письма - это та необходимая обратная связь, которая позволяет, устраняя недостатки, добиваться лучших результатов в работе.</w:t>
      </w: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    Наш сайт разработан в соответствии с требованиями Федерального закона от 09.02.2009 №8-ФЗ «Об обеспечении доступа к информации о деятельности государственных органов и органов местного самоуправления».</w:t>
      </w:r>
      <w:r>
        <w:rPr>
          <w:rStyle w:val="Appleconvertedspace"/>
          <w:rFonts w:cs="Helvetica" w:ascii="Helvetica" w:hAnsi="Helvetica"/>
          <w:color w:val="000000"/>
          <w:sz w:val="32"/>
          <w:szCs w:val="32"/>
          <w:shd w:fill="FFFFFF" w:val="clear"/>
        </w:rPr>
        <w:t> </w:t>
      </w: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      Мы информируем вас о составе и деятельности органов местного  самоуправления, о местном бюджете  муниципального образования, приеме граждан по личным вопросам главой сельсовета, вакансиях, квалификационных требованиях, работе по противодействию коррупции.</w:t>
      </w: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     Особое внимание уделяем размещению муниципальных правовых актов органов местного самоуправления, в том числе и муниципальных нормативных правовых актов (решения Совета депутатов ,постановления и распоряжения муниципального образования ), а также проектов документов для их обсуждения.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/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Вы найдете объявления, новости и контактную информацию, электронную почту, куда Вы можете направить письмо с интересующими Вас вопросами, предложения по разрешению возникших проблем.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/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 xml:space="preserve">Вы можете задать вопрос лично главе  сельсовета  </w:t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н</w:t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адеемся, что наш сайт обеспечит Вам доступ к информации о деятельности органов местного самоуправления  Залесовского сельсовета</w:t>
      </w:r>
    </w:p>
    <w:p>
      <w:pPr>
        <w:pStyle w:val="Normal"/>
        <w:bidi w:val="0"/>
        <w:spacing w:lineRule="auto" w:line="276" w:before="0" w:after="0"/>
        <w:ind w:left="0" w:right="0"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22ab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d22ab3"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LibreOffice/5.3.0.3$Windows_X86_64 LibreOffice_project/7074905676c47b82bbcfbea1aeefc84afe1c50e1</Application>
  <Pages>1</Pages>
  <Words>176</Words>
  <Characters>1261</Characters>
  <CharactersWithSpaces>1460</CharactersWithSpaces>
  <Paragraphs>4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2019-05-23T10:46:00Z</dcterms:created>
  <dc:creator>Zal</dc:creator>
  <dc:description/>
  <dc:language>ru-RU</dc:language>
  <cp:lastModifiedBy/>
  <dcterms:modified xsi:type="dcterms:W3CDTF">2019-06-14T10:36:13Z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