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8"/>
          <w:szCs w:val="28"/>
        </w:rPr>
      </w:pPr>
      <w:r>
        <w:rPr>
          <w:sz w:val="28"/>
          <w:szCs w:val="28"/>
        </w:rPr>
        <w:drawing>
          <wp:anchor behindDoc="0" distT="0" distB="0" distL="114935" distR="114935" simplePos="0" locked="0" layoutInCell="1" allowOverlap="1" relativeHeight="2">
            <wp:simplePos x="0" y="0"/>
            <wp:positionH relativeFrom="column">
              <wp:posOffset>2520950</wp:posOffset>
            </wp:positionH>
            <wp:positionV relativeFrom="paragraph">
              <wp:posOffset>27940</wp:posOffset>
            </wp:positionV>
            <wp:extent cx="703580" cy="855345"/>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483" t="-379" r="-483" b="-379"/>
                    <a:stretch>
                      <a:fillRect/>
                    </a:stretch>
                  </pic:blipFill>
                  <pic:spPr bwMode="auto">
                    <a:xfrm>
                      <a:off x="0" y="0"/>
                      <a:ext cx="703580" cy="855345"/>
                    </a:xfrm>
                    <a:prstGeom prst="rect">
                      <a:avLst/>
                    </a:prstGeom>
                  </pic:spPr>
                </pic:pic>
              </a:graphicData>
            </a:graphic>
          </wp:anchor>
        </w:drawing>
      </w:r>
    </w:p>
    <w:p>
      <w:pPr>
        <w:pStyle w:val="ConsTitle"/>
        <w:widowControl/>
        <w:bidi w:val="0"/>
        <w:spacing w:lineRule="auto" w:line="240"/>
        <w:ind w:left="0" w:right="0" w:hanging="0"/>
        <w:jc w:val="center"/>
        <w:rPr>
          <w:rFonts w:ascii="Times New Roman" w:hAnsi="Times New Roman" w:cs="Times New Roman"/>
          <w:sz w:val="28"/>
          <w:szCs w:val="28"/>
        </w:rPr>
      </w:pPr>
      <w:r>
        <w:rPr>
          <w:rFonts w:cs="Times New Roman" w:ascii="Times New Roman" w:hAnsi="Times New Roman"/>
          <w:sz w:val="28"/>
          <w:szCs w:val="28"/>
        </w:rPr>
      </w:r>
    </w:p>
    <w:p>
      <w:pPr>
        <w:pStyle w:val="ConsTitle"/>
        <w:widowControl/>
        <w:bidi w:val="0"/>
        <w:spacing w:lineRule="auto" w:line="240"/>
        <w:ind w:left="0" w:right="0" w:hanging="0"/>
        <w:jc w:val="center"/>
        <w:rPr>
          <w:rFonts w:ascii="Times New Roman" w:hAnsi="Times New Roman" w:cs="Times New Roman"/>
          <w:sz w:val="28"/>
          <w:szCs w:val="28"/>
        </w:rPr>
      </w:pPr>
      <w:r>
        <w:rPr>
          <w:rFonts w:cs="Times New Roman" w:ascii="Times New Roman" w:hAnsi="Times New Roman"/>
          <w:sz w:val="28"/>
          <w:szCs w:val="28"/>
        </w:rPr>
      </w:r>
    </w:p>
    <w:p>
      <w:pPr>
        <w:pStyle w:val="ConsTitle"/>
        <w:widowControl/>
        <w:bidi w:val="0"/>
        <w:spacing w:lineRule="auto" w:line="240"/>
        <w:ind w:left="0" w:right="0" w:hanging="0"/>
        <w:jc w:val="center"/>
        <w:rPr>
          <w:rFonts w:ascii="Times New Roman" w:hAnsi="Times New Roman" w:cs="Times New Roman"/>
          <w:sz w:val="28"/>
          <w:szCs w:val="28"/>
        </w:rPr>
      </w:pPr>
      <w:r>
        <w:rPr>
          <w:rFonts w:cs="Times New Roman" w:ascii="Times New Roman" w:hAnsi="Times New Roman"/>
          <w:sz w:val="28"/>
          <w:szCs w:val="28"/>
        </w:rPr>
      </w:r>
    </w:p>
    <w:p>
      <w:pPr>
        <w:pStyle w:val="ConsTitle"/>
        <w:widowControl/>
        <w:bidi w:val="0"/>
        <w:spacing w:lineRule="auto" w:line="240"/>
        <w:ind w:left="0" w:right="0" w:hanging="0"/>
        <w:jc w:val="center"/>
        <w:rPr>
          <w:rFonts w:ascii="Times New Roman" w:hAnsi="Times New Roman" w:cs="Times New Roman"/>
          <w:sz w:val="28"/>
          <w:szCs w:val="28"/>
        </w:rPr>
      </w:pPr>
      <w:r>
        <w:rPr>
          <w:rFonts w:cs="Times New Roman" w:ascii="Times New Roman" w:hAnsi="Times New Roman"/>
          <w:sz w:val="28"/>
          <w:szCs w:val="28"/>
        </w:rPr>
      </w:r>
    </w:p>
    <w:p>
      <w:pPr>
        <w:pStyle w:val="ConsTitle"/>
        <w:widowControl/>
        <w:bidi w:val="0"/>
        <w:spacing w:lineRule="auto" w:line="240"/>
        <w:ind w:left="0" w:right="0" w:hanging="0"/>
        <w:jc w:val="center"/>
        <w:rPr>
          <w:sz w:val="28"/>
          <w:szCs w:val="28"/>
        </w:rPr>
      </w:pPr>
      <w:r>
        <w:rPr>
          <w:rFonts w:cs="Times New Roman" w:ascii="Times New Roman" w:hAnsi="Times New Roman"/>
          <w:sz w:val="28"/>
          <w:szCs w:val="28"/>
        </w:rPr>
        <w:t>СОВЕТ ДЕПУТАТОВ</w:t>
      </w:r>
    </w:p>
    <w:p>
      <w:pPr>
        <w:pStyle w:val="ConsTitle"/>
        <w:widowControl/>
        <w:bidi w:val="0"/>
        <w:spacing w:lineRule="auto" w:line="240"/>
        <w:ind w:left="0" w:right="0" w:hanging="0"/>
        <w:jc w:val="center"/>
        <w:rPr>
          <w:sz w:val="28"/>
          <w:szCs w:val="28"/>
        </w:rPr>
      </w:pPr>
      <w:r>
        <w:rPr>
          <w:rFonts w:cs="Times New Roman" w:ascii="Times New Roman" w:hAnsi="Times New Roman"/>
          <w:sz w:val="28"/>
          <w:szCs w:val="28"/>
        </w:rPr>
        <w:t>МУНИЦИПАЛЬНОГО ОБРАЗОВАНИЯ ЗАЛЕСОВСКИЙ СЕЛЬСОВЕТ</w:t>
      </w:r>
    </w:p>
    <w:p>
      <w:pPr>
        <w:pStyle w:val="ConsTitle"/>
        <w:widowControl/>
        <w:bidi w:val="0"/>
        <w:spacing w:lineRule="auto" w:line="240"/>
        <w:ind w:left="0" w:right="0" w:hanging="0"/>
        <w:jc w:val="center"/>
        <w:rPr>
          <w:sz w:val="28"/>
          <w:szCs w:val="28"/>
        </w:rPr>
      </w:pPr>
      <w:r>
        <w:rPr>
          <w:rFonts w:cs="Times New Roman" w:ascii="Times New Roman" w:hAnsi="Times New Roman"/>
          <w:b/>
          <w:sz w:val="28"/>
          <w:szCs w:val="28"/>
          <w:lang w:val="sk-SK"/>
        </w:rPr>
        <w:t xml:space="preserve">КРАСНОГВАРДЕЙСКОГО РАЙОНА ОРЕНБУРГСКОЙ ОБЛАСТИ </w:t>
      </w:r>
    </w:p>
    <w:p>
      <w:pPr>
        <w:pStyle w:val="Normal"/>
        <w:jc w:val="center"/>
        <w:rPr>
          <w:b/>
          <w:b/>
          <w:bCs/>
          <w:sz w:val="27"/>
          <w:szCs w:val="27"/>
        </w:rPr>
      </w:pPr>
      <w:r>
        <w:rPr>
          <w:b/>
          <w:bCs/>
          <w:sz w:val="28"/>
          <w:szCs w:val="28"/>
        </w:rPr>
        <w:t>четвертого созыва</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6"/>
          <w:szCs w:val="26"/>
        </w:rPr>
      </w:pPr>
      <w:r>
        <w:rPr>
          <w:b/>
          <w:bCs/>
          <w:sz w:val="28"/>
          <w:szCs w:val="28"/>
        </w:rPr>
        <w:t>РЕШЕНИЕ</w:t>
      </w:r>
    </w:p>
    <w:p>
      <w:pPr>
        <w:pStyle w:val="Normal"/>
        <w:jc w:val="center"/>
        <w:rPr>
          <w:i/>
          <w:i/>
          <w:sz w:val="28"/>
          <w:szCs w:val="28"/>
        </w:rPr>
      </w:pPr>
      <w:r>
        <w:rPr>
          <w:i/>
          <w:sz w:val="28"/>
          <w:szCs w:val="28"/>
        </w:rPr>
      </w:r>
    </w:p>
    <w:p>
      <w:pPr>
        <w:pStyle w:val="Normal"/>
        <w:tabs>
          <w:tab w:val="left" w:pos="851" w:leader="none"/>
        </w:tabs>
        <w:rPr/>
      </w:pPr>
      <w:r>
        <w:rPr>
          <w:color w:val="000000"/>
          <w:sz w:val="28"/>
          <w:szCs w:val="28"/>
        </w:rPr>
        <w:t>21.06.2022 года                                                                                               № 18/1</w:t>
      </w:r>
    </w:p>
    <w:p>
      <w:pPr>
        <w:pStyle w:val="Normal"/>
        <w:tabs>
          <w:tab w:val="left" w:pos="851" w:leader="none"/>
        </w:tabs>
        <w:rPr>
          <w:color w:val="000000"/>
          <w:sz w:val="28"/>
          <w:szCs w:val="28"/>
        </w:rPr>
      </w:pPr>
      <w:r>
        <w:rPr>
          <w:color w:val="000000"/>
          <w:sz w:val="28"/>
          <w:szCs w:val="28"/>
        </w:rPr>
      </w:r>
    </w:p>
    <w:p>
      <w:pPr>
        <w:pStyle w:val="Normal"/>
        <w:jc w:val="center"/>
        <w:rPr>
          <w:sz w:val="27"/>
          <w:szCs w:val="27"/>
        </w:rPr>
      </w:pPr>
      <w:r>
        <w:rPr>
          <w:sz w:val="28"/>
          <w:szCs w:val="28"/>
        </w:rPr>
        <w:t>с. Залесово</w:t>
      </w:r>
    </w:p>
    <w:p>
      <w:pPr>
        <w:pStyle w:val="Normal"/>
        <w:rPr>
          <w:sz w:val="28"/>
          <w:szCs w:val="28"/>
        </w:rPr>
      </w:pPr>
      <w:r>
        <w:rPr>
          <w:sz w:val="28"/>
          <w:szCs w:val="28"/>
        </w:rPr>
      </w:r>
    </w:p>
    <w:p>
      <w:pPr>
        <w:pStyle w:val="Normal"/>
        <w:jc w:val="center"/>
        <w:rPr>
          <w:sz w:val="28"/>
          <w:szCs w:val="28"/>
        </w:rPr>
      </w:pPr>
      <w:r>
        <w:rPr>
          <w:sz w:val="28"/>
          <w:szCs w:val="28"/>
        </w:rPr>
        <w:t>О внесении изменений и дополнений в Устав муниципального образования Залесовский сельсовет Красногвардейского района Оренбургской области</w:t>
      </w:r>
    </w:p>
    <w:p>
      <w:pPr>
        <w:pStyle w:val="Normal"/>
        <w:rPr>
          <w:sz w:val="28"/>
          <w:szCs w:val="28"/>
        </w:rPr>
      </w:pPr>
      <w:r>
        <w:rPr>
          <w:sz w:val="28"/>
          <w:szCs w:val="28"/>
        </w:rPr>
      </w:r>
    </w:p>
    <w:p>
      <w:pPr>
        <w:pStyle w:val="Normal"/>
        <w:rPr>
          <w:sz w:val="28"/>
          <w:szCs w:val="28"/>
        </w:rPr>
      </w:pPr>
      <w:r>
        <w:rPr>
          <w:sz w:val="28"/>
          <w:szCs w:val="28"/>
        </w:rPr>
      </w:r>
    </w:p>
    <w:p>
      <w:pPr>
        <w:pStyle w:val="Normal"/>
        <w:ind w:firstLine="709"/>
        <w:jc w:val="both"/>
        <w:rPr>
          <w:sz w:val="28"/>
          <w:szCs w:val="28"/>
        </w:rPr>
      </w:pPr>
      <w:r>
        <w:rPr>
          <w:sz w:val="28"/>
          <w:szCs w:val="28"/>
        </w:rPr>
        <w:t>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w:t>
      </w:r>
      <w:bookmarkStart w:id="0" w:name="_GoBack"/>
      <w:bookmarkEnd w:id="0"/>
      <w:r>
        <w:rPr>
          <w:sz w:val="28"/>
          <w:szCs w:val="28"/>
        </w:rPr>
        <w:t xml:space="preserve"> Залесовский сельсовет Красногвардейского района Оренбургской области РЕШИЛ:</w:t>
      </w:r>
    </w:p>
    <w:p>
      <w:pPr>
        <w:pStyle w:val="Normal"/>
        <w:ind w:firstLine="709"/>
        <w:jc w:val="both"/>
        <w:rPr>
          <w:sz w:val="28"/>
          <w:szCs w:val="28"/>
        </w:rPr>
      </w:pPr>
      <w:r>
        <w:rPr>
          <w:sz w:val="28"/>
          <w:szCs w:val="28"/>
        </w:rPr>
        <w:t xml:space="preserve">1. Внести изменения и дополнения в Устав муниципального образования Залесовский сельсовет Красногвардейского района Оренбургской области согласно приложению. </w:t>
      </w:r>
    </w:p>
    <w:p>
      <w:pPr>
        <w:pStyle w:val="Normal"/>
        <w:ind w:firstLine="709"/>
        <w:jc w:val="both"/>
        <w:rPr>
          <w:sz w:val="28"/>
          <w:szCs w:val="28"/>
        </w:rPr>
      </w:pPr>
      <w:r>
        <w:rPr>
          <w:sz w:val="28"/>
          <w:szCs w:val="28"/>
        </w:rPr>
        <w:t>2.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и дополнений в Устав.</w:t>
      </w:r>
    </w:p>
    <w:p>
      <w:pPr>
        <w:pStyle w:val="Normal"/>
        <w:ind w:firstLine="709"/>
        <w:jc w:val="both"/>
        <w:rPr>
          <w:sz w:val="28"/>
          <w:szCs w:val="28"/>
        </w:rPr>
      </w:pPr>
      <w:r>
        <w:rPr>
          <w:sz w:val="28"/>
          <w:szCs w:val="28"/>
        </w:rPr>
        <w:t>3. Глава муниципального образования Залесовский сельсовет Красногвардейского района Оренбургской области Пастухова Надежда Федоровна обязана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РФ по Оренбургской области</w:t>
      </w:r>
      <w:r>
        <w:rPr>
          <w:color w:val="0070C0"/>
          <w:sz w:val="28"/>
          <w:szCs w:val="28"/>
        </w:rPr>
        <w:t xml:space="preserve"> </w:t>
      </w:r>
      <w:r>
        <w:rPr>
          <w:sz w:val="28"/>
          <w:szCs w:val="28"/>
        </w:rPr>
        <w:t>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pPr>
        <w:pStyle w:val="Normal"/>
        <w:ind w:firstLine="709"/>
        <w:jc w:val="both"/>
        <w:rPr>
          <w:sz w:val="27"/>
          <w:szCs w:val="27"/>
        </w:rPr>
      </w:pPr>
      <w:r>
        <w:rPr>
          <w:sz w:val="28"/>
          <w:szCs w:val="28"/>
        </w:rPr>
        <w:t>4. Направить сведения об обнародовании решения о внесении изменений и дополнений в Устав в Управление Минюста России по Оренбургской области в течении 10 дней после дня его обнародования.</w:t>
      </w:r>
    </w:p>
    <w:p>
      <w:pPr>
        <w:pStyle w:val="Normal"/>
        <w:ind w:firstLine="709"/>
        <w:jc w:val="both"/>
        <w:rPr>
          <w:i/>
          <w:i/>
          <w:sz w:val="27"/>
          <w:szCs w:val="27"/>
        </w:rPr>
      </w:pPr>
      <w:r>
        <w:rPr>
          <w:sz w:val="28"/>
          <w:szCs w:val="28"/>
        </w:rPr>
        <w:t xml:space="preserve">5. Настоящее решение вступает в силу после его государственной регистрации и обнародования. </w:t>
      </w:r>
    </w:p>
    <w:p>
      <w:pPr>
        <w:pStyle w:val="Normal"/>
        <w:ind w:firstLine="709"/>
        <w:jc w:val="both"/>
        <w:rPr>
          <w:sz w:val="27"/>
          <w:szCs w:val="27"/>
        </w:rPr>
      </w:pPr>
      <w:r>
        <w:rPr>
          <w:sz w:val="28"/>
          <w:szCs w:val="2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t xml:space="preserve">Глава сельсовета </w:t>
        <w:tab/>
        <w:tab/>
        <w:tab/>
        <w:tab/>
        <w:tab/>
        <w:tab/>
        <w:t xml:space="preserve">                           Н.Ф.Пастухова</w:t>
      </w:r>
    </w:p>
    <w:p>
      <w:pPr>
        <w:pStyle w:val="Normal"/>
        <w:rPr>
          <w:sz w:val="28"/>
          <w:szCs w:val="28"/>
        </w:rPr>
      </w:pPr>
      <w:r>
        <w:rPr>
          <w:sz w:val="28"/>
          <w:szCs w:val="28"/>
        </w:rPr>
      </w:r>
    </w:p>
    <w:p>
      <w:pPr>
        <w:pStyle w:val="Normal"/>
        <w:rPr>
          <w:sz w:val="28"/>
          <w:szCs w:val="28"/>
        </w:rPr>
      </w:pPr>
      <w:r>
        <w:rPr>
          <w:sz w:val="28"/>
          <w:szCs w:val="28"/>
        </w:rPr>
      </w:r>
    </w:p>
    <w:p>
      <w:pPr>
        <w:pStyle w:val="Normal"/>
        <w:rPr/>
      </w:pPr>
      <w:r>
        <w:rPr>
          <w:sz w:val="28"/>
          <w:szCs w:val="28"/>
        </w:rPr>
        <w:t>Председатель Совета депутатов                                                             В.А.Быков</w:t>
      </w:r>
      <w:r>
        <w:rPr>
          <w:sz w:val="27"/>
          <w:szCs w:val="27"/>
        </w:rPr>
        <w:t xml:space="preserve">                             </w:t>
      </w:r>
    </w:p>
    <w:p>
      <w:pPr>
        <w:pStyle w:val="Normal"/>
        <w:rPr>
          <w:sz w:val="27"/>
          <w:szCs w:val="27"/>
        </w:rPr>
      </w:pPr>
      <w:r>
        <w:rPr>
          <w:sz w:val="27"/>
          <w:szCs w:val="27"/>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ind w:hanging="0"/>
        <w:jc w:val="both"/>
        <w:rPr/>
      </w:pPr>
      <w:r>
        <w:rPr>
          <w:sz w:val="22"/>
          <w:szCs w:val="22"/>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старостам сел, для обнародования - 2 экз., прокурору района.</w:t>
      </w:r>
    </w:p>
    <w:p>
      <w:pPr>
        <w:pStyle w:val="Normal"/>
        <w:ind w:firstLine="709"/>
        <w:jc w:val="right"/>
        <w:rPr>
          <w:sz w:val="26"/>
          <w:szCs w:val="26"/>
        </w:rPr>
      </w:pPr>
      <w:r>
        <w:rPr>
          <w:sz w:val="26"/>
          <w:szCs w:val="26"/>
        </w:rPr>
      </w:r>
    </w:p>
    <w:p>
      <w:pPr>
        <w:pStyle w:val="Normal"/>
        <w:ind w:firstLine="709"/>
        <w:jc w:val="right"/>
        <w:rPr>
          <w:sz w:val="26"/>
          <w:szCs w:val="26"/>
        </w:rPr>
      </w:pPr>
      <w:r>
        <w:rPr>
          <w:sz w:val="26"/>
          <w:szCs w:val="26"/>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hanging="0"/>
        <w:jc w:val="right"/>
        <w:rPr/>
      </w:pPr>
      <w:r>
        <w:rPr>
          <w:sz w:val="24"/>
          <w:szCs w:val="24"/>
        </w:rPr>
        <w:t xml:space="preserve">Приложение </w:t>
      </w:r>
    </w:p>
    <w:p>
      <w:pPr>
        <w:pStyle w:val="Normal"/>
        <w:ind w:firstLine="709"/>
        <w:jc w:val="right"/>
        <w:rPr>
          <w:sz w:val="27"/>
          <w:szCs w:val="27"/>
        </w:rPr>
      </w:pPr>
      <w:r>
        <w:rPr>
          <w:sz w:val="24"/>
          <w:szCs w:val="24"/>
        </w:rPr>
        <w:t>к решению Совета депутатов</w:t>
      </w:r>
    </w:p>
    <w:p>
      <w:pPr>
        <w:pStyle w:val="Normal"/>
        <w:ind w:firstLine="709"/>
        <w:jc w:val="right"/>
        <w:rPr>
          <w:sz w:val="27"/>
          <w:szCs w:val="27"/>
        </w:rPr>
      </w:pPr>
      <w:r>
        <w:rPr>
          <w:sz w:val="24"/>
          <w:szCs w:val="24"/>
        </w:rPr>
        <w:t>муниципального образования</w:t>
      </w:r>
    </w:p>
    <w:p>
      <w:pPr>
        <w:pStyle w:val="Normal"/>
        <w:ind w:firstLine="709"/>
        <w:jc w:val="right"/>
        <w:rPr>
          <w:sz w:val="24"/>
          <w:szCs w:val="24"/>
        </w:rPr>
      </w:pPr>
      <w:r>
        <w:rPr>
          <w:sz w:val="24"/>
          <w:szCs w:val="24"/>
        </w:rPr>
        <w:t xml:space="preserve"> </w:t>
      </w:r>
      <w:r>
        <w:rPr>
          <w:sz w:val="24"/>
          <w:szCs w:val="24"/>
        </w:rPr>
        <w:t xml:space="preserve">Залесовский сельсовет </w:t>
      </w:r>
    </w:p>
    <w:p>
      <w:pPr>
        <w:pStyle w:val="Normal"/>
        <w:ind w:firstLine="709"/>
        <w:jc w:val="right"/>
        <w:rPr>
          <w:sz w:val="27"/>
          <w:szCs w:val="27"/>
        </w:rPr>
      </w:pPr>
      <w:r>
        <w:rPr>
          <w:sz w:val="24"/>
          <w:szCs w:val="24"/>
        </w:rPr>
        <w:t>Красногвардейского района</w:t>
      </w:r>
    </w:p>
    <w:p>
      <w:pPr>
        <w:pStyle w:val="Normal"/>
        <w:ind w:firstLine="709"/>
        <w:jc w:val="right"/>
        <w:rPr>
          <w:sz w:val="27"/>
          <w:szCs w:val="27"/>
        </w:rPr>
      </w:pPr>
      <w:r>
        <w:rPr>
          <w:sz w:val="24"/>
          <w:szCs w:val="24"/>
        </w:rPr>
        <w:t>Оренбургской области</w:t>
      </w:r>
    </w:p>
    <w:p>
      <w:pPr>
        <w:pStyle w:val="Normal"/>
        <w:ind w:firstLine="709"/>
        <w:jc w:val="right"/>
        <w:rPr/>
      </w:pPr>
      <w:r>
        <w:rPr>
          <w:sz w:val="24"/>
          <w:szCs w:val="24"/>
        </w:rPr>
        <w:t>от 21.06.2022 года № 18/1</w:t>
      </w:r>
    </w:p>
    <w:p>
      <w:pPr>
        <w:pStyle w:val="Normal"/>
        <w:ind w:firstLine="709"/>
        <w:jc w:val="center"/>
        <w:rPr>
          <w:sz w:val="27"/>
          <w:szCs w:val="27"/>
        </w:rPr>
      </w:pPr>
      <w:r>
        <w:rPr>
          <w:sz w:val="27"/>
          <w:szCs w:val="27"/>
        </w:rPr>
      </w:r>
    </w:p>
    <w:p>
      <w:pPr>
        <w:pStyle w:val="Normal"/>
        <w:ind w:firstLine="709"/>
        <w:jc w:val="center"/>
        <w:rPr>
          <w:sz w:val="27"/>
          <w:szCs w:val="27"/>
        </w:rPr>
      </w:pPr>
      <w:r>
        <w:rPr>
          <w:sz w:val="27"/>
          <w:szCs w:val="27"/>
        </w:rPr>
      </w:r>
    </w:p>
    <w:p>
      <w:pPr>
        <w:pStyle w:val="Normal"/>
        <w:ind w:hanging="0"/>
        <w:jc w:val="center"/>
        <w:rPr>
          <w:b/>
          <w:b/>
          <w:bCs/>
          <w:sz w:val="28"/>
          <w:szCs w:val="28"/>
        </w:rPr>
      </w:pPr>
      <w:r>
        <w:rPr>
          <w:b/>
          <w:bCs/>
          <w:sz w:val="28"/>
          <w:szCs w:val="28"/>
        </w:rPr>
        <w:t>Изменения и дополнения вносимые в Устав муниципального образования Залесовский сельсовет Красногвардейского района Оренбургской области</w:t>
      </w:r>
    </w:p>
    <w:p>
      <w:pPr>
        <w:pStyle w:val="Normal"/>
        <w:ind w:firstLine="709"/>
        <w:jc w:val="both"/>
        <w:rPr>
          <w:sz w:val="28"/>
          <w:szCs w:val="28"/>
        </w:rPr>
      </w:pPr>
      <w:r>
        <w:rPr>
          <w:sz w:val="28"/>
          <w:szCs w:val="28"/>
        </w:rPr>
      </w:r>
    </w:p>
    <w:p>
      <w:pPr>
        <w:pStyle w:val="Normal"/>
        <w:ind w:firstLine="709"/>
        <w:jc w:val="both"/>
        <w:rPr/>
      </w:pPr>
      <w:r>
        <w:rPr>
          <w:b/>
          <w:sz w:val="28"/>
          <w:szCs w:val="28"/>
        </w:rPr>
        <w:t>1. Пункт 36 части 1 статьи 5 изложить в следующей редакции:</w:t>
      </w:r>
    </w:p>
    <w:p>
      <w:pPr>
        <w:pStyle w:val="Normal"/>
        <w:ind w:firstLine="709"/>
        <w:jc w:val="both"/>
        <w:rPr/>
      </w:pPr>
      <w:r>
        <w:rPr>
          <w:sz w:val="28"/>
          <w:szCs w:val="28"/>
        </w:rPr>
        <w:t>«36)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pPr>
        <w:pStyle w:val="Normal"/>
        <w:ind w:firstLine="709"/>
        <w:jc w:val="both"/>
        <w:rPr>
          <w:sz w:val="28"/>
          <w:szCs w:val="28"/>
        </w:rPr>
      </w:pPr>
      <w:r>
        <w:rPr>
          <w:sz w:val="28"/>
          <w:szCs w:val="28"/>
        </w:rPr>
      </w:r>
    </w:p>
    <w:p>
      <w:pPr>
        <w:pStyle w:val="Normal"/>
        <w:ind w:firstLine="709"/>
        <w:jc w:val="both"/>
        <w:rPr/>
      </w:pPr>
      <w:r>
        <w:rPr>
          <w:b/>
          <w:sz w:val="28"/>
          <w:szCs w:val="28"/>
        </w:rPr>
        <w:t>2. Статью 6.1. дополнить частью 4 следующего содержания:</w:t>
      </w:r>
    </w:p>
    <w:p>
      <w:pPr>
        <w:pStyle w:val="Normal"/>
        <w:ind w:firstLine="709"/>
        <w:jc w:val="both"/>
        <w:rPr/>
      </w:pPr>
      <w:r>
        <w:rPr>
          <w:sz w:val="28"/>
          <w:szCs w:val="28"/>
        </w:rPr>
        <w:t xml:space="preserve"> </w:t>
      </w:r>
      <w:r>
        <w:rPr>
          <w:sz w:val="28"/>
          <w:szCs w:val="28"/>
        </w:rPr>
        <w:t>«4.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pPr>
        <w:pStyle w:val="Normal"/>
        <w:ind w:firstLine="709"/>
        <w:jc w:val="both"/>
        <w:rPr>
          <w:sz w:val="28"/>
          <w:szCs w:val="28"/>
        </w:rPr>
      </w:pPr>
      <w:r>
        <w:rPr>
          <w:sz w:val="28"/>
          <w:szCs w:val="28"/>
        </w:rPr>
      </w:r>
    </w:p>
    <w:p>
      <w:pPr>
        <w:pStyle w:val="Normal"/>
        <w:ind w:firstLine="709"/>
        <w:jc w:val="both"/>
        <w:rPr/>
      </w:pPr>
      <w:r>
        <w:rPr>
          <w:b/>
          <w:sz w:val="28"/>
          <w:szCs w:val="28"/>
        </w:rPr>
        <w:t>3. В статье 27:</w:t>
      </w:r>
    </w:p>
    <w:p>
      <w:pPr>
        <w:pStyle w:val="Normal"/>
        <w:ind w:firstLine="709"/>
        <w:jc w:val="both"/>
        <w:rPr/>
      </w:pPr>
      <w:r>
        <w:rPr>
          <w:b/>
          <w:sz w:val="28"/>
          <w:szCs w:val="28"/>
        </w:rPr>
        <w:t>а) часть 9</w:t>
      </w:r>
      <w:r>
        <w:rPr>
          <w:sz w:val="28"/>
          <w:szCs w:val="28"/>
        </w:rPr>
        <w:t xml:space="preserve"> «Депутат Совета депутатов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rPr>
          <w:b/>
          <w:sz w:val="28"/>
          <w:szCs w:val="28"/>
        </w:rPr>
        <w:t>исключить.</w:t>
      </w:r>
    </w:p>
    <w:p>
      <w:pPr>
        <w:pStyle w:val="Normal"/>
        <w:ind w:firstLine="709"/>
        <w:jc w:val="both"/>
        <w:rPr/>
      </w:pPr>
      <w:r>
        <w:rPr>
          <w:b/>
          <w:sz w:val="28"/>
          <w:szCs w:val="28"/>
        </w:rPr>
        <w:t>б) в абзаце 1 части 11 слова «</w:t>
      </w:r>
      <w:r>
        <w:rPr>
          <w:sz w:val="28"/>
          <w:szCs w:val="28"/>
        </w:rPr>
        <w:t>управление государственной гражданской службы и кадровой работы аппарата Губернатора и Правительства Оренбургской области</w:t>
      </w:r>
      <w:r>
        <w:rPr>
          <w:b/>
          <w:sz w:val="28"/>
          <w:szCs w:val="28"/>
        </w:rPr>
        <w:t>» заменить на «</w:t>
      </w:r>
      <w:r>
        <w:rPr>
          <w:sz w:val="28"/>
          <w:szCs w:val="28"/>
        </w:rPr>
        <w:t>комитет по профилактике коррупционных правонарушений Оренбургской области».</w:t>
      </w:r>
    </w:p>
    <w:p>
      <w:pPr>
        <w:pStyle w:val="Normal"/>
        <w:ind w:firstLine="709"/>
        <w:jc w:val="both"/>
        <w:rPr>
          <w:b/>
          <w:b/>
          <w:sz w:val="28"/>
          <w:szCs w:val="28"/>
        </w:rPr>
      </w:pPr>
      <w:r>
        <w:rPr>
          <w:b/>
          <w:sz w:val="28"/>
          <w:szCs w:val="28"/>
        </w:rPr>
      </w:r>
    </w:p>
    <w:p>
      <w:pPr>
        <w:pStyle w:val="Normal"/>
        <w:ind w:firstLine="709"/>
        <w:jc w:val="both"/>
        <w:rPr/>
      </w:pPr>
      <w:r>
        <w:rPr>
          <w:b/>
          <w:sz w:val="28"/>
          <w:szCs w:val="28"/>
        </w:rPr>
        <w:t>4. В статье 29</w:t>
      </w:r>
    </w:p>
    <w:p>
      <w:pPr>
        <w:pStyle w:val="Normal"/>
        <w:ind w:firstLine="709"/>
        <w:jc w:val="both"/>
        <w:rPr/>
      </w:pPr>
      <w:r>
        <w:rPr>
          <w:b/>
          <w:sz w:val="28"/>
          <w:szCs w:val="28"/>
        </w:rPr>
        <w:t>а) пункт 4 части 4 изложить в новой редакции:</w:t>
      </w:r>
    </w:p>
    <w:p>
      <w:pPr>
        <w:pStyle w:val="Normal"/>
        <w:ind w:firstLine="709"/>
        <w:jc w:val="both"/>
        <w:rPr/>
      </w:pPr>
      <w:r>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Normal"/>
        <w:ind w:firstLine="709"/>
        <w:jc w:val="both"/>
        <w:rPr/>
      </w:pPr>
      <w:r>
        <w:rPr>
          <w:sz w:val="28"/>
          <w:szCs w:val="28"/>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 иными федеральными законами.»</w:t>
      </w:r>
    </w:p>
    <w:p>
      <w:pPr>
        <w:pStyle w:val="Normal"/>
        <w:ind w:firstLine="709"/>
        <w:jc w:val="both"/>
        <w:rPr/>
      </w:pPr>
      <w:r>
        <w:rPr>
          <w:b/>
          <w:sz w:val="28"/>
          <w:szCs w:val="28"/>
        </w:rPr>
        <w:t xml:space="preserve">б) в абзаце 1 части 11 слова </w:t>
      </w:r>
      <w:r>
        <w:rPr>
          <w:sz w:val="28"/>
          <w:szCs w:val="28"/>
        </w:rPr>
        <w:t xml:space="preserve">«управление государственной гражданской службы и кадровой работы аппарата Губернатора и Правительства Оренбургской области» </w:t>
      </w:r>
      <w:r>
        <w:rPr>
          <w:b/>
          <w:sz w:val="28"/>
          <w:szCs w:val="28"/>
        </w:rPr>
        <w:t>заменить на</w:t>
      </w:r>
      <w:r>
        <w:rPr>
          <w:sz w:val="28"/>
          <w:szCs w:val="28"/>
        </w:rPr>
        <w:t xml:space="preserve"> «комитет по профилактике коррупционных правонарушений Оренбургской области».</w:t>
      </w:r>
    </w:p>
    <w:p>
      <w:pPr>
        <w:pStyle w:val="Normal"/>
        <w:ind w:firstLine="709"/>
        <w:jc w:val="both"/>
        <w:rPr>
          <w:b/>
          <w:b/>
          <w:sz w:val="28"/>
          <w:szCs w:val="28"/>
        </w:rPr>
      </w:pPr>
      <w:bookmarkStart w:id="1" w:name="_GoBack1"/>
      <w:bookmarkStart w:id="2" w:name="_GoBack1"/>
      <w:bookmarkEnd w:id="2"/>
      <w:r>
        <w:rPr>
          <w:b/>
          <w:sz w:val="28"/>
          <w:szCs w:val="28"/>
        </w:rPr>
      </w:r>
    </w:p>
    <w:p>
      <w:pPr>
        <w:pStyle w:val="Normal"/>
        <w:ind w:firstLine="709"/>
        <w:jc w:val="both"/>
        <w:rPr>
          <w:b/>
          <w:b/>
          <w:bCs/>
          <w:color w:val="000000"/>
        </w:rPr>
      </w:pPr>
      <w:r>
        <w:rPr>
          <w:b/>
          <w:bCs/>
          <w:color w:val="000000"/>
          <w:sz w:val="28"/>
          <w:szCs w:val="28"/>
        </w:rPr>
        <w:t>5. Статью 36 «Избирательная комиссия сельского поселения»</w:t>
      </w:r>
      <w:bookmarkStart w:id="3" w:name="_GoBack2"/>
      <w:bookmarkEnd w:id="3"/>
      <w:r>
        <w:rPr>
          <w:b/>
          <w:bCs/>
          <w:color w:val="000000"/>
          <w:sz w:val="28"/>
          <w:szCs w:val="28"/>
        </w:rPr>
        <w:t xml:space="preserve"> исключить.</w:t>
      </w:r>
    </w:p>
    <w:sectPr>
      <w:type w:val="nextPage"/>
      <w:pgSz w:w="11906" w:h="16838"/>
      <w:pgMar w:left="1701" w:right="850" w:header="0" w:top="1134" w:footer="0" w:bottom="1134"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88"/>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979f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5"/>
    <w:uiPriority w:val="99"/>
    <w:semiHidden/>
    <w:qFormat/>
    <w:rsid w:val="004c640a"/>
    <w:rPr>
      <w:rFonts w:ascii="Tahoma" w:hAnsi="Tahoma" w:eastAsia="Times New Roman" w:cs="Tahoma"/>
      <w:sz w:val="16"/>
      <w:szCs w:val="16"/>
      <w:lang w:eastAsia="ru-RU"/>
    </w:rPr>
  </w:style>
  <w:style w:type="character" w:styleId="Style15">
    <w:name w:val="Интернет-ссылка"/>
    <w:basedOn w:val="DefaultParagraphFont"/>
    <w:uiPriority w:val="99"/>
    <w:unhideWhenUsed/>
    <w:rsid w:val="00c90786"/>
    <w:rPr>
      <w:color w:val="0563C1" w:themeColor="hyperlink"/>
      <w:u w:val="single"/>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ListParagraph">
    <w:name w:val="List Paragraph"/>
    <w:basedOn w:val="Normal"/>
    <w:uiPriority w:val="34"/>
    <w:qFormat/>
    <w:rsid w:val="008979f9"/>
    <w:pPr>
      <w:spacing w:before="0" w:after="0"/>
      <w:ind w:left="720" w:hanging="0"/>
      <w:contextualSpacing/>
    </w:pPr>
    <w:rPr/>
  </w:style>
  <w:style w:type="paragraph" w:styleId="NoSpacing">
    <w:name w:val="No Spacing"/>
    <w:uiPriority w:val="1"/>
    <w:qFormat/>
    <w:rsid w:val="00616f1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paragraph" w:styleId="BalloonText">
    <w:name w:val="Balloon Text"/>
    <w:basedOn w:val="Normal"/>
    <w:link w:val="a6"/>
    <w:uiPriority w:val="99"/>
    <w:semiHidden/>
    <w:unhideWhenUsed/>
    <w:qFormat/>
    <w:rsid w:val="004c640a"/>
    <w:pPr/>
    <w:rPr>
      <w:rFonts w:ascii="Tahoma" w:hAnsi="Tahoma" w:cs="Tahoma"/>
      <w:sz w:val="16"/>
      <w:szCs w:val="16"/>
    </w:rPr>
  </w:style>
  <w:style w:type="paragraph" w:styleId="ConsTitle">
    <w:name w:val="ConsTitle"/>
    <w:qFormat/>
    <w:pPr>
      <w:widowControl w:val="false"/>
      <w:suppressAutoHyphens w:val="true"/>
      <w:bidi w:val="0"/>
      <w:spacing w:before="0" w:after="0"/>
      <w:ind w:left="0" w:right="19772" w:hanging="0"/>
      <w:jc w:val="left"/>
    </w:pPr>
    <w:rPr>
      <w:rFonts w:ascii="Arial" w:hAnsi="Arial" w:eastAsia="Times New Roman" w:cs="Arial"/>
      <w:b/>
      <w:bCs/>
      <w:color w:val="00000A"/>
      <w:sz w:val="16"/>
      <w:szCs w:val="16"/>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1207</TotalTime>
  <Application>LibreOffice/5.3.0.3$Windows_X86_64 LibreOffice_project/7074905676c47b82bbcfbea1aeefc84afe1c50e1</Application>
  <Pages>4</Pages>
  <Words>621</Words>
  <Characters>4733</Characters>
  <CharactersWithSpaces>5538</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2021-01-22T07:25:00Z</dcterms:created>
  <dc:creator>Urist2</dc:creator>
  <dc:description/>
  <dc:language>ru-RU</dc:language>
  <cp:lastModifiedBy/>
  <cp:lastPrinted>2022-07-06T15:08:04Z</cp:lastPrinted>
  <dcterms:modified xsi:type="dcterms:W3CDTF">2022-07-06T15:09:01Z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