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322" w:rsidRPr="002E3C00" w:rsidRDefault="001A7322" w:rsidP="001A7322">
      <w:pPr>
        <w:shd w:val="clear" w:color="auto" w:fill="FFFFFF"/>
        <w:spacing w:before="330" w:after="180" w:line="240" w:lineRule="auto"/>
        <w:ind w:right="-284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E3C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Обобщение практики осуществления муниципального земельного контроля на территории </w:t>
      </w:r>
      <w:r w:rsidR="002E3C00" w:rsidRPr="002173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муниципального образования </w:t>
      </w:r>
      <w:r w:rsidR="009B0F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Залесовский сельсовет</w:t>
      </w:r>
      <w:r w:rsidR="00967A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E3C00" w:rsidRPr="002E3C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Красногвардейского района</w:t>
      </w:r>
      <w:r w:rsidR="002E3C00" w:rsidRPr="002E3C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2E3C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за </w:t>
      </w:r>
      <w:r w:rsidR="004162DB" w:rsidRPr="002E3C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2018 </w:t>
      </w:r>
      <w:r w:rsidRPr="002E3C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год.</w:t>
      </w:r>
    </w:p>
    <w:p w:rsidR="001A7322" w:rsidRPr="002E3C00" w:rsidRDefault="001A7322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E3C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Муниципальный земельный контроль осуществляется администрацией </w:t>
      </w:r>
      <w:r w:rsidR="002E3C00" w:rsidRPr="00217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  <w:r w:rsidR="009B0F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Залесовский </w:t>
      </w:r>
      <w:r w:rsidR="002E3C00" w:rsidRPr="002E3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</w:t>
      </w:r>
      <w:r w:rsidRPr="002E3C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1A7322" w:rsidRPr="003D50AD" w:rsidRDefault="001A7322" w:rsidP="003D50AD">
      <w:pPr>
        <w:shd w:val="clear" w:color="auto" w:fill="FFFFFF"/>
        <w:tabs>
          <w:tab w:val="left" w:pos="709"/>
        </w:tabs>
        <w:spacing w:after="0" w:line="240" w:lineRule="auto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50A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Обобщение практики осуществления муниципального земельного контроля за </w:t>
      </w:r>
      <w:r w:rsidR="004162DB">
        <w:rPr>
          <w:rFonts w:ascii="Times New Roman" w:hAnsi="Times New Roman" w:cs="Times New Roman"/>
          <w:color w:val="000000" w:themeColor="text1"/>
          <w:sz w:val="28"/>
          <w:szCs w:val="28"/>
        </w:rPr>
        <w:t>2018</w:t>
      </w:r>
      <w:r w:rsidR="00750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bookmarkStart w:id="0" w:name="_GoBack"/>
      <w:bookmarkEnd w:id="0"/>
      <w:r w:rsidRPr="003D50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подготовлено в соответствии с </w:t>
      </w:r>
      <w:proofErr w:type="gramStart"/>
      <w:r w:rsidRPr="003D50AD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Pr="003D50AD">
        <w:rPr>
          <w:rFonts w:ascii="Times New Roman" w:hAnsi="Times New Roman" w:cs="Times New Roman"/>
          <w:color w:val="000000" w:themeColor="text1"/>
          <w:sz w:val="28"/>
          <w:szCs w:val="28"/>
        </w:rPr>
        <w:t>. 3 ст. 8.2. Федерального закона № 294-ФЗ от 26.12.2008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1A7598" w:rsidRPr="003D50AD" w:rsidRDefault="001A7598" w:rsidP="003D50AD">
      <w:pPr>
        <w:shd w:val="clear" w:color="auto" w:fill="FFFFFF"/>
        <w:tabs>
          <w:tab w:val="left" w:pos="709"/>
        </w:tabs>
        <w:spacing w:after="0" w:line="240" w:lineRule="auto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50A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За </w:t>
      </w:r>
      <w:r w:rsidR="004162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2018 </w:t>
      </w:r>
      <w:r w:rsidR="00750118">
        <w:rPr>
          <w:rFonts w:ascii="Times New Roman" w:hAnsi="Times New Roman" w:cs="Times New Roman"/>
          <w:color w:val="000000" w:themeColor="text1"/>
          <w:sz w:val="28"/>
          <w:szCs w:val="28"/>
        </w:rPr>
        <w:t>год</w:t>
      </w:r>
      <w:r w:rsidRPr="003D50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органом муниципального контроля осуществлялись следующие мероприятия в рамках проведения муниципального земельного контроля:</w:t>
      </w:r>
    </w:p>
    <w:tbl>
      <w:tblPr>
        <w:tblW w:w="9579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6"/>
        <w:gridCol w:w="6323"/>
        <w:gridCol w:w="2270"/>
      </w:tblGrid>
      <w:tr w:rsidR="001A7598" w:rsidRPr="003D50AD" w:rsidTr="001A7598">
        <w:trPr>
          <w:trHeight w:val="423"/>
        </w:trPr>
        <w:tc>
          <w:tcPr>
            <w:tcW w:w="986" w:type="dxa"/>
          </w:tcPr>
          <w:p w:rsidR="001A7598" w:rsidRPr="003D50AD" w:rsidRDefault="001A7598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50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6323" w:type="dxa"/>
          </w:tcPr>
          <w:p w:rsidR="001A7598" w:rsidRPr="003D50AD" w:rsidRDefault="001A7598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50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Показатель</w:t>
            </w:r>
          </w:p>
        </w:tc>
        <w:tc>
          <w:tcPr>
            <w:tcW w:w="2270" w:type="dxa"/>
          </w:tcPr>
          <w:p w:rsidR="001A7598" w:rsidRPr="003D50AD" w:rsidRDefault="001A7598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50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в шт.</w:t>
            </w:r>
          </w:p>
        </w:tc>
      </w:tr>
      <w:tr w:rsidR="001A7598" w:rsidRPr="003D50AD" w:rsidTr="001A7598">
        <w:trPr>
          <w:trHeight w:val="423"/>
        </w:trPr>
        <w:tc>
          <w:tcPr>
            <w:tcW w:w="986" w:type="dxa"/>
          </w:tcPr>
          <w:p w:rsidR="001A7598" w:rsidRPr="003D50AD" w:rsidRDefault="001A7598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50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6323" w:type="dxa"/>
          </w:tcPr>
          <w:p w:rsidR="001A7598" w:rsidRPr="003D50AD" w:rsidRDefault="00FE535A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50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плановых проверок, предусмотренных годовыми планами</w:t>
            </w:r>
          </w:p>
        </w:tc>
        <w:tc>
          <w:tcPr>
            <w:tcW w:w="2270" w:type="dxa"/>
          </w:tcPr>
          <w:p w:rsidR="001A7598" w:rsidRPr="003D50AD" w:rsidRDefault="004162DB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FE535A" w:rsidRPr="003D50AD" w:rsidTr="001A7598">
        <w:trPr>
          <w:trHeight w:val="423"/>
        </w:trPr>
        <w:tc>
          <w:tcPr>
            <w:tcW w:w="986" w:type="dxa"/>
          </w:tcPr>
          <w:p w:rsidR="00FE535A" w:rsidRPr="003D50AD" w:rsidRDefault="00FE535A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50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6323" w:type="dxa"/>
          </w:tcPr>
          <w:p w:rsidR="00FE535A" w:rsidRPr="003D50AD" w:rsidRDefault="00FE535A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50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внеплановых проверок</w:t>
            </w:r>
          </w:p>
        </w:tc>
        <w:tc>
          <w:tcPr>
            <w:tcW w:w="2270" w:type="dxa"/>
          </w:tcPr>
          <w:p w:rsidR="00FE535A" w:rsidRPr="003D50AD" w:rsidRDefault="002E3C00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FE535A" w:rsidRPr="003D50AD" w:rsidTr="001A7598">
        <w:trPr>
          <w:trHeight w:val="423"/>
        </w:trPr>
        <w:tc>
          <w:tcPr>
            <w:tcW w:w="986" w:type="dxa"/>
          </w:tcPr>
          <w:p w:rsidR="00FE535A" w:rsidRPr="003D50AD" w:rsidRDefault="00FE535A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50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6323" w:type="dxa"/>
          </w:tcPr>
          <w:p w:rsidR="00FE535A" w:rsidRPr="003D50AD" w:rsidRDefault="00FE535A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50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Количество мероприятий по контролю (обследование земельных участков), при проведении которых не требуется взаимодействие с физическими лицами, индивидуальными предпринимателями и юридическими лицами </w:t>
            </w:r>
          </w:p>
        </w:tc>
        <w:tc>
          <w:tcPr>
            <w:tcW w:w="2270" w:type="dxa"/>
          </w:tcPr>
          <w:p w:rsidR="00FE535A" w:rsidRPr="003D50AD" w:rsidRDefault="002E3C00" w:rsidP="002E3C00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FE535A" w:rsidRPr="003D50AD" w:rsidTr="001A7598">
        <w:trPr>
          <w:trHeight w:val="423"/>
        </w:trPr>
        <w:tc>
          <w:tcPr>
            <w:tcW w:w="986" w:type="dxa"/>
          </w:tcPr>
          <w:p w:rsidR="00FE535A" w:rsidRPr="003D50AD" w:rsidRDefault="00FE535A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50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6323" w:type="dxa"/>
          </w:tcPr>
          <w:p w:rsidR="00FE535A" w:rsidRPr="003D50AD" w:rsidRDefault="00FE535A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Общее количество выявленных нарушений при проведении мероприятий по осуществлению муниципального земельного контроля</w:t>
            </w:r>
          </w:p>
        </w:tc>
        <w:tc>
          <w:tcPr>
            <w:tcW w:w="2270" w:type="dxa"/>
          </w:tcPr>
          <w:p w:rsidR="00FE535A" w:rsidRPr="003D50AD" w:rsidRDefault="002E3C00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FE535A" w:rsidRPr="003D50AD" w:rsidTr="001A7598">
        <w:trPr>
          <w:trHeight w:val="423"/>
        </w:trPr>
        <w:tc>
          <w:tcPr>
            <w:tcW w:w="986" w:type="dxa"/>
          </w:tcPr>
          <w:p w:rsidR="00FE535A" w:rsidRPr="003D50AD" w:rsidRDefault="00FE535A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50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5. </w:t>
            </w:r>
          </w:p>
        </w:tc>
        <w:tc>
          <w:tcPr>
            <w:tcW w:w="6323" w:type="dxa"/>
          </w:tcPr>
          <w:p w:rsidR="00FE535A" w:rsidRPr="003D50AD" w:rsidRDefault="00FE535A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D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Материалы муниципального земельного контроля, переданные в органы государственного земельного надзора</w:t>
            </w:r>
          </w:p>
        </w:tc>
        <w:tc>
          <w:tcPr>
            <w:tcW w:w="2270" w:type="dxa"/>
          </w:tcPr>
          <w:p w:rsidR="00FE535A" w:rsidRPr="003D50AD" w:rsidRDefault="002E3C00" w:rsidP="003D50AD">
            <w:pPr>
              <w:shd w:val="clear" w:color="auto" w:fill="FFFFFF"/>
              <w:tabs>
                <w:tab w:val="left" w:pos="709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1A7322" w:rsidRPr="003D50AD" w:rsidRDefault="001A7322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D50A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</w:t>
      </w:r>
      <w:r w:rsidR="003434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</w:t>
      </w:r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3434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имых </w:t>
      </w:r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мероприятий в рамках </w:t>
      </w: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земельного контроля в отношении физических</w:t>
      </w:r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юридических лиц, а также </w:t>
      </w:r>
      <w:r w:rsidRPr="002E3C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индивидуальных предпринимателей </w:t>
      </w: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наиболее часто встречающимися нарушениями в сфере действующего земельного законодательства являются:</w:t>
      </w:r>
    </w:p>
    <w:p w:rsidR="00086B2C" w:rsidRPr="003D50AD" w:rsidRDefault="00086B2C" w:rsidP="003D50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1) 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участок.</w:t>
      </w:r>
    </w:p>
    <w:p w:rsidR="00086B2C" w:rsidRPr="003D50AD" w:rsidRDefault="00555EAF" w:rsidP="003D50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ст. 7.1. «</w:t>
      </w:r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Кодекса Российской Федерации об административных </w:t>
      </w: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правонарушениях» от 30.12.2001 №</w:t>
      </w:r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195-ФЗ за данное нарушение предусмотрено административное наказание:</w:t>
      </w:r>
    </w:p>
    <w:p w:rsidR="00086B2C" w:rsidRPr="003D50AD" w:rsidRDefault="00086B2C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наложение административного штрафа в случае, если определена кадастровая стоимость земельного участка, на граждан в размере от 1 до 1,5 </w:t>
      </w: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процента кадастровой стоимости земельного участка, но не менее пяти тысяч рублей; на должностных лиц - от 1,5 до 2 процентов кадастровой стоимости земельного участка, но не менее двадцати тысяч рублей; </w:t>
      </w:r>
      <w:proofErr w:type="gramStart"/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юридических лиц - от 2 до 3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пяти тысяч до десяти тысяч рублей; на должностных лиц - от двадцати тысяч до пятидесяти тысяч рублей; на юридических лиц - от ста тысяч до двухсот тысяч рублей.</w:t>
      </w:r>
      <w:proofErr w:type="gramEnd"/>
    </w:p>
    <w:p w:rsidR="00086B2C" w:rsidRPr="003D50AD" w:rsidRDefault="00086B2C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Примечания:</w:t>
      </w:r>
    </w:p>
    <w:p w:rsidR="00086B2C" w:rsidRPr="003D50AD" w:rsidRDefault="00086B2C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 w:rsidR="00086B2C" w:rsidRPr="003D50AD" w:rsidRDefault="00086B2C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В случае самовольного занятия части земельного участка административный штраф, рассчитываемый из размера кадастровой стоимости земельного участка, исчисляется пропорционально площади самовольно занятой части земельного участка.</w:t>
      </w:r>
    </w:p>
    <w:p w:rsidR="00086B2C" w:rsidRPr="003D50AD" w:rsidRDefault="00086B2C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Данное нарушение земельного законодательства является наиболее часто встречаемым при осуществлении земельного контроля. Основными нарушителями являются граждане при использовании земель для индивидуального жилищного строительства и/или ведения личного подсобного хозяйства.</w:t>
      </w:r>
    </w:p>
    <w:p w:rsidR="00555EAF" w:rsidRPr="003D50AD" w:rsidRDefault="00086B2C" w:rsidP="003D50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недопущения вышеуказанного нарушения </w:t>
      </w:r>
      <w:proofErr w:type="spellStart"/>
      <w:r w:rsidR="00555EAF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УИиЗО</w:t>
      </w:r>
      <w:proofErr w:type="spellEnd"/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рекомендует своевременно оформлять правоустанавливающие документы на земельные участки, а также самостоятельно произвести соотнесение границ своего земельного участка с фактически оформленными границами. </w:t>
      </w:r>
    </w:p>
    <w:p w:rsidR="00086B2C" w:rsidRPr="003D50AD" w:rsidRDefault="00555EAF" w:rsidP="003D50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информацией о</w:t>
      </w:r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границах земельных участков можно </w:t>
      </w:r>
      <w:proofErr w:type="gramStart"/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ознакомится</w:t>
      </w:r>
      <w:proofErr w:type="gramEnd"/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помощью публичной кадастровой карты</w:t>
      </w:r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сети «Интернет».</w:t>
      </w:r>
    </w:p>
    <w:p w:rsidR="00086B2C" w:rsidRPr="003D50AD" w:rsidRDefault="00086B2C" w:rsidP="003D50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2) Использование земельных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назначению.</w:t>
      </w:r>
    </w:p>
    <w:p w:rsidR="00086B2C" w:rsidRPr="003D50AD" w:rsidRDefault="00555EAF" w:rsidP="003D50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ст. 8.8. «</w:t>
      </w:r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Кодекса Российской Федерации об а</w:t>
      </w: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дминистративных правонарушениях» от 30.12.2001 №</w:t>
      </w:r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195-ФЗ за данное нарушение предусмотрено административное наказание:</w:t>
      </w:r>
    </w:p>
    <w:p w:rsidR="00086B2C" w:rsidRPr="003D50AD" w:rsidRDefault="00086B2C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наложение административного штрафа в случае, если определена кадастровая стоимость земельного участка, на граждан в размере от 0,5 до 1 процента кадастровой стоимости земельного участка, но не менее десяти тысяч рублей; на должностных лиц - от 1 до 1,5 процента кадастровой стоимости земельного участка, но не менее двадцати тысяч рублей; </w:t>
      </w:r>
      <w:proofErr w:type="gramStart"/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юридических лиц - от 1,5 до 2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десяти тысяч до двадцати тысяч рублей; на должностных лиц - от двадцати тысяч до пятидесяти тысяч рублей; на юридических лиц - от ста тысяч до двухсот тысяч рублей.</w:t>
      </w:r>
      <w:proofErr w:type="gramEnd"/>
    </w:p>
    <w:p w:rsidR="003D50AD" w:rsidRPr="003D50AD" w:rsidRDefault="00086B2C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  <w:lang w:eastAsia="ru-RU"/>
        </w:rPr>
        <w:lastRenderedPageBreak/>
        <w:t>Напоминаем о недопустимости использования земельного участка не по целевому назначению!</w:t>
      </w: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Для чего рекомендуем</w:t>
      </w:r>
      <w:r w:rsidR="00555EAF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физическим лицам,</w:t>
      </w: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индивидуальным предпринимателям и юридическим лицам использовать земельные участки в соответствии с видом разрешенного использования. </w:t>
      </w:r>
    </w:p>
    <w:p w:rsidR="003D50AD" w:rsidRPr="003D50AD" w:rsidRDefault="003D50AD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Сведения о в</w:t>
      </w:r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 разрешенного использования указывается в кадастровом паспорте или правоустанавливающем документе</w:t>
      </w: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земельный участок</w:t>
      </w:r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3D50AD" w:rsidRPr="003D50AD" w:rsidRDefault="003D50AD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086B2C"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нформацию </w:t>
      </w: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виде разрешенного использования земельного участка можно получить следующими способами:</w:t>
      </w:r>
    </w:p>
    <w:p w:rsidR="003D50AD" w:rsidRPr="003D50AD" w:rsidRDefault="003D50AD" w:rsidP="003D50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порядке получения консультации должностного лица, уполномоченного на проведение муниципального земельного контроля;</w:t>
      </w:r>
    </w:p>
    <w:p w:rsidR="003D50AD" w:rsidRPr="003D50AD" w:rsidRDefault="003D50AD" w:rsidP="003D50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при использовании информационного ресурса в сети «Интернет» «публичная кадастровая карта»,</w:t>
      </w:r>
    </w:p>
    <w:p w:rsidR="003D50AD" w:rsidRDefault="003D50AD" w:rsidP="003D50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заказав выписку из ЕГРН на земельный участок в любом филиале  </w:t>
      </w:r>
      <w:r w:rsidR="0034346D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МБУ</w:t>
      </w:r>
      <w:r w:rsidRPr="003D50AD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«Многофункциональный центр по предоставлению государственных и муниципальных услуг»</w:t>
      </w:r>
      <w:r w:rsidR="00266C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66C01" w:rsidRDefault="00266C01" w:rsidP="003D50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D50AD" w:rsidRPr="003D50AD" w:rsidRDefault="003D50AD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D50AD" w:rsidRPr="003D50AD" w:rsidRDefault="003D50AD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6B2C" w:rsidRPr="003D50AD" w:rsidRDefault="003D50AD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5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6B2C" w:rsidRPr="003D50AD" w:rsidRDefault="00086B2C" w:rsidP="003D50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7322" w:rsidRPr="003D50AD" w:rsidRDefault="001A7322" w:rsidP="003D50AD">
      <w:pPr>
        <w:shd w:val="clear" w:color="auto" w:fill="FFFFFF"/>
        <w:tabs>
          <w:tab w:val="left" w:pos="709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96BD1" w:rsidRPr="003D50AD" w:rsidRDefault="00596BD1" w:rsidP="003D5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96BD1" w:rsidRPr="003D50AD" w:rsidSect="00425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3064B"/>
    <w:rsid w:val="00086B2C"/>
    <w:rsid w:val="001A7322"/>
    <w:rsid w:val="001A7598"/>
    <w:rsid w:val="00266C01"/>
    <w:rsid w:val="002E3C00"/>
    <w:rsid w:val="00301FE3"/>
    <w:rsid w:val="0034346D"/>
    <w:rsid w:val="003D50AD"/>
    <w:rsid w:val="004162DB"/>
    <w:rsid w:val="004259B0"/>
    <w:rsid w:val="005008D5"/>
    <w:rsid w:val="00555EAF"/>
    <w:rsid w:val="00596BD1"/>
    <w:rsid w:val="00750118"/>
    <w:rsid w:val="007B711B"/>
    <w:rsid w:val="008C5873"/>
    <w:rsid w:val="008D218C"/>
    <w:rsid w:val="00967A6E"/>
    <w:rsid w:val="009B0F2C"/>
    <w:rsid w:val="00D3064B"/>
    <w:rsid w:val="00E4510B"/>
    <w:rsid w:val="00FE5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50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50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Веркина</dc:creator>
  <cp:lastModifiedBy>Zal</cp:lastModifiedBy>
  <cp:revision>4</cp:revision>
  <cp:lastPrinted>2018-07-27T07:46:00Z</cp:lastPrinted>
  <dcterms:created xsi:type="dcterms:W3CDTF">2019-05-31T06:42:00Z</dcterms:created>
  <dcterms:modified xsi:type="dcterms:W3CDTF">2019-06-10T09:57:00Z</dcterms:modified>
</cp:coreProperties>
</file>